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2024</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2024年自治区区域协同创新专项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新疆维吾尔自治区科学技术厅资源配置与管理处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新疆维吾尔自治区科学技术厅资源配置与管理处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张海涛</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2025年03月20日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1.项目背景</w:t>
        <w:br/>
        <w:t>自治区区域协同创新专项，设有自治区区域协同创新专项-科技援疆计划项目、上海合作组织科技伙伴计划及国际科技合作计划，其中：科技援疆计划项目主要围绕自治区对科技创新工作的总体要求，聚焦新疆“十大产业集群”建设和地方特色产业，发挥“大科技”援疆格局优势，引导区内外高校、科研院所、企业的交流合作，促进新技术、新资源、新成果在新疆转化应用和产业化发展；上海合作组织科技伙伴计划及国际科技合作计划以推进“一港、两区、五大中心和口岸经济带”建设，加快建设丝绸之路经济带核心区为主线，立足新发展阶段，贯彻新发展理念，积极融入国家国际科技合作总体布局，聚焦新疆重大战略任务和“十大产业集群”发展的科技需求，聚焦自治区科技创新“十四五”规划的主要任务，以科技创新领域交流合作为先导，加强同丝绸之路经济带沿线国家特别是新疆周边国家开展科技创新合作，全面塑造发展新优势，助推我区经济社会高质量发展。上海合作组织科技伙伴计划及国际科技合作计划（以下简称“上合计划”）秉持互利共赢的合作理念，坚持问题导向、需求导向、目标导向，深入贯彻国家“一带一路”科技创新行动计划，加快建设丝绸之路经济带核心区为主线，立足新发展阶段，贯彻新发展理念，积极融入国家国际科技合作总体布局，聚焦新疆重大战略任务和八大产业集群发展的科技需求，聚焦自治区科技创新“十四五”规划的主要任务，以科技创新领域交流合作为先导，加强同丝绸之路经济带沿线国家特别是新疆周边国家开展科技创新合作，全面塑造发展新优势，助推我区经济社会高质量发展。</w:t>
        <w:br/>
        <w:t>2.主要内容及实施情况</w:t>
        <w:br/>
        <w:t>自治区区域协同创新专项-科技援疆计划项目主要用于支持新疆的高校、科研院所、企事业单位与中央和全国省市（自治区）的高校、科研院所、企事业单位合作在新疆开展的研究开发与成果转化项目。2024年新立项64项，其中农业领域23项，社会发展领域27项，工业领域6项，数字经济和创新平台建设领域8项；上年度结转项目74项。</w:t>
        <w:br/>
        <w:t>自治区区域协同创新专项—上海合作组织科技伙伴计划及国际科技合作计划围绕重点任务和目标，面向“一带一路”沿线国家特别是上海合作组织成员国等，支持在农业、生态环境、气候变化、碳达峰碳中和、矿产资源、新能源、新材料、装备制造、电子信息、生物医药、人口健康、灾害风险防控等领域，开展关键技术的联合研发与示范，建设国际科技合作平台和基地；按照双（多）边政府间科技合作协定（协议）要求、落实国家外交承诺、自治区重点国际合作任务等工作部署的相关项目。2024年结转项目53项（全为2022年度结转项目），主要涉及8个领域，其中人口与健康8项、农业9项、平台建设5项、生态环境7项、生物技术5项、能源8项、数理2项、材料9项。</w:t>
        <w:br/>
        <w:t>3.资金投入和使用情况</w:t>
        <w:br/>
        <w:t>2024年共下达项目经费3000万元，全部为本级财政资金，截至12月底该项目实际支付3000万元，支付完成率100%。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2024年度通过项目实施实现以下目标：</w:t>
        <w:br/>
        <w:t></w:t>
        <w:br/>
        <w:t></w:t>
        <w:br/>
        <w:t>项目支出绩效自评表</w:t>
        <w:br/>
        <w:t>项目名称	自治区区域协同创新专项</w:t>
        <w:br/>
        <w:t>主管部门	自治区科技厅	项目负责人	张宝义</w:t>
        <w:br/>
        <w:t>项目资金</w:t>
        <w:br/>
        <w:t>（万元）		年初预算数	全年执行数	分值	执行率	得分</w:t>
        <w:br/>
        <w:t>	年度资金总额	3000		10	100%	10</w:t>
        <w:br/>
        <w:t>	其中：当年财政拨款	3000		10	100%	10</w:t>
        <w:br/>
        <w:t>	  其他资金					</w:t>
        <w:br/>
        <w:t>年度总体目标	援疆方面：以自治区产业发展需求为导向，鼓励具备科研优势的高校、院所、企业等申报主体，充分发挥援疆省市特色产业及技术优势，促进优质成果在新疆的转移转化，有效促进新疆地区特色产业发展及技术水平提升。                                   </w:t>
        <w:br/>
        <w:t>国合方面：围绕重点任务和目标，加大国际科技交流合作工作力度，促进与中亚及我区周边国家相关机构的科技人文交流，在国际科技合作人文领域等方面择优支持一批项目，以激发科研人员的积极性创造性为核心，培养高层次和基层人员，提升优质科技成果转化水平，提高开发应用新产品、新技术、新品种的能力，有效促进新疆地区特色产业发展及技术水平。</w:t>
        <w:br/>
        <w:t>	一级指标	二级指标	三级指标	权重	目标值	完成值	完成率	指标得分	指标值设定依据	上年完成情况	赋分规则	佐证资料	偏差原因分析及改进措施</w:t>
        <w:br/>
        <w:t>年度绩效指标完成情况	产出指标	数量指标	推广转化应用新技术数量	9	&gt;=35项	35	100%	9	计划标准	-	按照完成比例赋分	工作资料	</w:t>
        <w:br/>
        <w:t>			培养高层次人才	9	&gt;=27人	27	100%	9	计划标准	-	按照完成比例赋分	工作资料	</w:t>
        <w:br/>
        <w:t>			培养技术人员数	8	&gt;=110人	110	100%	8	计划标准	-	按照完成比例赋分	工作资料	</w:t>
        <w:br/>
        <w:t>			开展各类培训	8	&gt;=25场次	26	104%	7.68	计划标准	-	按照完成比例赋分	工作资料	</w:t>
        <w:br/>
        <w:t>			申请国家专利/著作权数量	8	&gt;=30个	30	100%	8	计划标准	-	按照完成比例赋分	工作资料	</w:t>
        <w:br/>
        <w:t>			建立行业技术规范、标准（国际、国家、行业、地方等标准）	8	&gt;=3个	3	100%	8	行业标准	-	按照完成比例赋分	工作资料	</w:t>
        <w:br/>
        <w:t>	效益指标	经济效益指标	带动社会投入与财政资金投入比例	30	&gt;=1:1	&gt;=1:1	100%	30	计划标准	1:1	直接赋分	工作资料	</w:t>
        <w:br/>
        <w:t>	满意度指标	满意度指标	受扶持单位满意度	5	&gt;=90%	&gt;=90%	100%	5	计划标准	90%	满意度赋分	工作资料	</w:t>
        <w:br/>
        <w:t>		满意度指标	受扶持科研人员满意度	5	&gt;=90%	&gt;=90%	100%	5	计划标准	90%	满意度赋分	工作资料	</w:t>
        <w:br/>
        <w:t>总分	90				99.68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通过对自治区区域协同创新专项-科技援疆计划项目、上合计划项目开展绩效评价，了解和掌握项目实施的具体情况，客观评价其项目资金安排的科学性、合理性、规范性和资金使用成效，及时总结项目管理经验，完善项目管理办法，提高项目管理水平和资金的使用效益。督促项目承担单位根据绩效评价中发现的问题，认真加以整改，及时调整和完善单位的工作计划和绩效目标并加强项目管理，提高管理水平，同时为项目后续资金投入、分配和管理提供决策依据。</w:t>
        <w:br/>
        <w:t xml:space="preserve">本次评价对象为2024年度自治区区域协同创新专项-科技援疆计划项目、上合计划项目，从项目决策、项目管理、项目产出、项目效益、满意度五个维度进行评价。 </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1.绩效评价依据和原则</w:t>
        <w:br/>
        <w:t>依据《中华人民共和国预算法》《中华人民共和国预算法实施条例》《项目支出绩效评价管理办法》（财预〔2020〕10号）、《财政部关于印发第三方机构绩效评价业务监督管理暂行办法》的通知（财监〔2021〕4号）、《财政部关于委托第三方机构参与预算绩效管理的指导意见》（财预〔2021〕6号）、《关于进一步加强和规范第三方机构参与预算绩效管理的通知》（新财预〔2021〕49号）等系列文件的要求，本次绩效评价秉承科学规范、公正公开、分级分类、绩效相关等原则，按照从投入、过程到产出效果和影响的绩效逻辑路径，结合2024年度自治区区域协同创新专项-科技援疆计划项目、上合计划项目实际开展情况，运用定量和定性分析相结合的方法，客观评价项目实施成效。</w:t>
        <w:br/>
        <w:t>根据以上原则，绩效评价应遵循如下要求：</w:t>
        <w:br/>
        <w:t>（1）在数据收集时，采取客观数据，主管部门审查、社会中介组织复查，访谈工作与问卷调查相结合的形式，以保证各项指标的真实性。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本项目共设置项目决策、项目过程、项目产出、项目效益，满意度指标五大1级指标，并按科学及相关性要求分别设立2级和3级指标。项目绩效评价指标体系，评分表满分100分，见下表：</w:t>
        <w:br/>
        <w:t>2024年度自治区区域协同创新专项-科技援疆计划项目</w:t>
        <w:br/>
        <w:t>支出绩效评价指标体系</w:t>
        <w:br/>
        <w:t>	一级指标	二级指标	权重</w:t>
        <w:br/>
        <w:t>	项目决策（20分）	项目立项	6</w:t>
        <w:br/>
        <w:t>		绩效目标	6</w:t>
        <w:br/>
        <w:t>		资金投入	8</w:t>
        <w:br/>
        <w:t>	项目过程（20分）	资金管理	10</w:t>
        <w:br/>
        <w:t>		组织实施	10</w:t>
        <w:br/>
        <w:t>	项目产出（40分）	数量指标	40</w:t>
        <w:br/>
        <w:t>	 项目效果（10分）	经济效益指标	10</w:t>
        <w:br/>
        <w:t>	满意度指标（10分）	满意度指标	10</w:t>
        <w:br/>
        <w:t>合计	100</w:t>
        <w:br/>
        <w:t>在设计绩效评价指标体系时，首先确定总目标，根据权数逐级确定至三级指标的标准值，再分解至每项考查内容。每项考查内容依据实际考查结果评定，其中指标完成值由考评人根据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</w:t>
        <w:br/>
        <w:t>3.评价方法</w:t>
        <w:br/>
        <w:t>绩效评价方法主要包括成本效益分析法、比较法、因素分析法、最低成本法、公众评判法、标杆管理法等。针对本次评价，在评价过程中主要采用了比较法。</w:t>
        <w:br/>
        <w:t>详细方法应用如下：</w:t>
        <w:br/>
        <w:t>比较法：通过梳理该项目实施方案和实际完成情况，对比分析，评价产出指标的完成情况，分析项目实施后产生的效益效果。</w:t>
        <w:br/>
        <w:t>4.绩效评价标准</w:t>
        <w:br/>
        <w:t>绩效评价标准通常包括计划标准、行业标准、历史标准、其他标准等，用于对绩效指标完成情况进行比较。本次评价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本次项目评价主要包括前期准备、组织实施、汇总整理、分析评估四个阶段。前期准备阶段主要包括确定绩效评价对象和范围，绩效项目梳理，拟定绩效自评通知等；组织实施阶段主要包括下达绩效自评通知，联系各单位按照通知要求上报自评表，审核各单位自评表内容等方面；汇总整理阶段主要包括归档各单位自评表，汇总各单位指标实施情况；分析评估阶段将各单位自评结果进行分析评估，并依此对2024年项目整体实施情况进行综合性评价，形成自治区区域协同创新专项-科技援疆计划绩效评价报告和支出绩效自评表。</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文件，绩效评价总分设置为100分，划分为四档：90（含）-100分为优，80（含）-90分为良，60（含）-80分为中，60分以下为差。经综合分析评价，该项目得分98.73分，绩效等级评定为“优”。具体得分率98.73%.</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项目决策20分，得分20分。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项目过程总分20分，得分19分。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项目产出总分40分，得分39.73分。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项目效益总分10分，得分10分。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满意度总分10分，得分10分。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（一）项目整体实施进展情况、取得的成效</w:t>
        <w:br/>
        <w:t>通过项目实施，2024年自治区区域协同创新专项-转移转化技术成果数26件，引进培养高层次科技人才（博士、硕士及以上）数量达到11人，培养技术人员数87人，开展各类培训13场，申请国家专利（著作权）16件，带动社会投入与财政资金投入比例达到1:1，加快推进全国科技力量向新疆集聚，有效促进新疆地区特色产业发展及技术水平提升。</w:t>
        <w:br/>
        <w:t>（二）经验及做法</w:t>
        <w:br/>
        <w:t>加强项目过程管理。为确保各项目单位提高资金使用效益，在项目立项后，根据工作安排对在研项目开展实地调研，了解项目实施情况及资金执行进度，“面对面”解读宣传科研项目管理的相关政策规定，“一对一”精准服务为项目负责人解疑答惑，及时解决项目实施过程中遇到的问题。</w:t>
        <w:br/>
        <w:t>（三）存在的问题及原因分析</w:t>
        <w:br/>
        <w:t>2024年自治区区域协同创新专项于2024年6月和9月底拨付，项目支出绩效统计时间为截止至2024年12月底，个别项目采购及外部条件限制以及各项目单位12月扎帐，导致结转资金未能及时支出，在一定程度上影响了资金执行率。</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 </w:t>
        <w:br/>
        <w:t>对此，建议预算单位会同财政部门共同梳理项目绩效目标，合理测算2024年项目工作量，科学编制预算。</w:t>
        <w:br/>
        <w:t>（二）制定明确的验收标准，加强绩效管理，完善年度绩效目标，保证项目实施效果</w:t>
        <w:b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无</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