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新疆肉牛肉羊高效生产及产品加工技术集成创新与示范</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新疆畜牧科学院畜牧研究所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新疆畜牧科学院畜牧研究所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黄俊成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畜牧研究所隶属于畜牧科学院，是全疆综合性畜牧科学研究机构，主要承担家畜的遗传育种与繁殖、品种资源、饲养管理、畜产品加工、畜牧环境工程、畜牧业机械研究；承担畜牧科技成果转化示范、技术推广、生产技术咨询与服务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根据《农业部财政部关于公布2021年农业产业融合发展项目创建名单的通知》及技术服务推广专家任务书、自治区科技厅乡村振兴项目申报指南及项目合同书、《新疆维吾尔自治区财政科研项目资金管理办法；《国家现代农业产业技术体系管理办法》等相关文件，明确将围绕自治区经济社会发展目标，筛选出重大战略产品、关键共性技术或重大科技工程作为重大专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项目目前已经完成实际设立的目标，项目在实施过程中严格按照目标设立的各阶段任务进行开展工作，在前期立项过程中严把质量关，建立安全防护机制，保证项目实施各阶段安全顺利进行。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投资2342.43万元，按照单位财务制度等相关规定，资金支出符合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（2）预算资金来源及使用情况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本项目总投资2342.43万元，其中：财政本级资金0万元，其他资金2342.43万元。项目实际支出2342.43万元，支出率为100%。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高效利用、提升品质、增加效益”为目标，针对新疆地方优势肉牛品种良种应用覆盖面小、选育技术体系不健全、育种研究不连续、种畜培育优良率低等关键环节的科技需求，开展产学研相结合的联合攻关，进行新疆地方优势肉牛品种新疆褐牛肉用新品系（种）培育，最终形成适合新疆区情和生产的地方优势肉牛新品系（种）精准选育技术体系和生产模式并在主产区实现示范推广应用，为新疆现代农牧业持续健康发展和乡村产业全面振兴提供科技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（1）前期准备：通过制定项目实施方案，经项目负责人审核通过后，有序开展后续工作。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（2）组织实施：资金一到位，立即根据项目要求实施项目。项目责任人按照项目实施方案要求逐一进行项目部署安排，提高项目质量及效率性。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非财政资金支付绩效评价运用科学、规范的绩效评价方法，制定统一的评价标准，使该笔资金得到事前、事中和事后多方面的控制。绩效评价贯穿于所有资金的支出安排和实施的全过程，是对非财政支出效益、管理水平、投入风险等方面的综合评价；是发挥财政调控功能、提高非财政资金安排科学性、促进财政支持社会经济目标实现的重要保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（1）项目在实施前向项目负责人提供非财政支出绩效方面的资金管理信息，促进项目支出严格按照资金管理规定进行。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（2）项目绩效管理财政支出运行提供及时、有效的信息。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综合来看，通过开展有效的非财政支出绩效评价管理，达到改进预算管理、控制节约成本，提高预算资金使用效益的目的。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项目和资金管理、产出和效益，产出指标设置有数量指标、质量指标、时效指标，适合项目实施应具备的条件，与评价对象密切相关，全面反映项目决策、项目资金使用方向和资金管理的核心指标。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确定各个指标相对于项目总体绩效的权重分值。在绩效评价指标体系中，项目决策权重为5分，项目过程权重为5分，项目产出权重为50分，项目效益权重为40分。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通过对绩效目标与实施效果、历史与当期情况，综合分析绩效目标实现程度。对项目最终验收情况与年度绩效目标对比、预算资金执行情况等相关因素进行比较。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绩效评价标准通常包括计划标准、行业标准、历史标准等，用于对绩效指标完成情况进行比较。本次评价主要采用了计划标准和行业标准。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项目绩效评价指标体系，评分表满分100分，对新疆肉牛肉羊高效生产及产品加工技术集成创新与示范项目进行客观评价，最终评分结果：总得分为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（1）鉴定优质种羊数量（只），指标值为&gt;=90只，实际完成&gt;=90只，完成率100%，偏差率0%。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（2）培训农牧民数量（人），指标值为&gt;=200人，实际完成&gt;=200人，完成率100%，偏差率0%。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（3）申请专利个数（个），指标值为&gt;=2项，实际完成&gt;=2项，完成率100%，偏差率0%。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（4）购置设备数（次），指标值为&gt;=3次，实际完成&gt;=3次，完成率100%，偏差率0%。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B.质量指标：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科研项目合同履约率（%），指标值为&gt;=95%，实际完成&gt;=95%，完成率100%，偏差率0%。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C.经济成本指标：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业务费成本（万元），指标值为&lt;=1575.91万元，实际完成&lt;=1575.91万元，完成率100%，偏差率0%。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劳务费成本（万元），指标值为&lt;=263万元，实际完成&lt;=263万元，完成率100%，偏差率0%。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设备费成本（万元），指标值为&lt;=503.52万元，实际完成&lt;=503.52万元，完成率100%，偏差率0%。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D.社会效益指标：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发表高质量文章（篇），指标值为&gt;=4篇，实际完成&gt;=4篇，完成率100%，偏差率0%。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D.社会效益指标：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发表高质量文章（篇），指标值为&gt;=4篇，实际完成&gt;=4篇，完成率100%，偏差率0%。</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E.满意度指标：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（1）科研人员满意程度，指标值为&gt;=95%，实际完成&gt;=95%，完成率100%，偏差率0%。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（2）受益农牧民满意度（%），指标值为&gt;=95%，实际完成&gt;=95%，完成率100%，偏差率0%。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预算绩效观念不深入，思想认识有误区。预算绩效管理工作自正式启动以来也出台制定了一些绩效管理的措施和办法，加之正在不断细化一些操作规范，仍存在"重分配、轻管理；重支出、轻绩效"的思想，认为预算申报的项目能落实到位和预算安排的资金能用出去就不会有大的问题，没有站在全局高度考虑是不是达到了效益最大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管理专业人员匮乏，规范管理有盲点。预算绩效管理工作的覆盖面广、专业性强，部门从事预算绩效管理的工作人员业务素质整体不高，推进绩效管理既缺乏工作经验也缺乏专业技能，难以做到程序规范、管理科学和绩效显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3、评价结果运用不充分，推动作用有局限。预算绩效评价结果运用只是停留在反映情况、发现问题、督促整改等较低层面。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原因是：绩效管理与年度预算编制结合得不够紧密，落实问题整改不到位，预算绩效管理的追责问效机制还不完善、预算绩效结果的透明度不太高、绩效评价结果不能更快更多地转化成管理措施。同时，预算绩效评价结果的针对性不强、质量不是很高也是制约高效利用结果的一个重要因素。</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AF243DE"/>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2025-08-22T05:21:40Z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