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6D4508">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14:paraId="6F103885">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5F43B0CF">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自治区科学技术厅</w:t>
      </w:r>
      <w:r>
        <w:rPr>
          <w:rFonts w:hint="eastAsia" w:ascii="方正小标宋_GBK" w:hAnsi="宋体" w:eastAsia="方正小标宋_GBK"/>
          <w:color w:val="auto"/>
          <w:sz w:val="44"/>
          <w:szCs w:val="44"/>
          <w:highlight w:val="none"/>
          <w:lang w:eastAsia="zh-CN"/>
        </w:rPr>
        <w:t>2023年度</w:t>
      </w:r>
      <w:r>
        <w:rPr>
          <w:rFonts w:hint="eastAsia" w:ascii="方正小标宋_GBK" w:hAnsi="宋体" w:eastAsia="方正小标宋_GBK"/>
          <w:color w:val="auto"/>
          <w:sz w:val="44"/>
          <w:szCs w:val="44"/>
          <w:highlight w:val="none"/>
        </w:rPr>
        <w:t>部门决算</w:t>
      </w:r>
    </w:p>
    <w:p w14:paraId="2D9CB209">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14:paraId="7102C159">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14:paraId="59D0705B">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6C63738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部门</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7A652D5D">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14:paraId="6F0D636E">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0B5A5296">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2F8E13C9">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14:paraId="424852D2">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785682BE">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47AF6EBC">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0EC9523C">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503D41C7">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37F4DAE3">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6EC99631">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16B164C3">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67C82CB0">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6E22E05D">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70610445">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6F0502B9">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1C869A58">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23B0A7E2">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14:paraId="65C0E39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267AAA43">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36B33A08">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14:paraId="765A7F46">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14:paraId="13984F51">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14:paraId="76087F8E">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14:paraId="188684DE">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14:paraId="5E153869">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14:paraId="28A0E9FC">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14:paraId="09B53F45">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020A03E7">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3178BF2C">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2A1C3999">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32183FD5">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部门</w:t>
      </w:r>
      <w:r>
        <w:rPr>
          <w:rFonts w:hint="eastAsia" w:ascii="黑体" w:hAnsi="黑体" w:eastAsia="黑体"/>
          <w:color w:val="auto"/>
          <w:sz w:val="32"/>
          <w:szCs w:val="32"/>
          <w:highlight w:val="none"/>
        </w:rPr>
        <w:t>概况</w:t>
      </w:r>
      <w:bookmarkEnd w:id="0"/>
      <w:bookmarkEnd w:id="1"/>
    </w:p>
    <w:p w14:paraId="089B3A4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14:paraId="6B4E3715">
      <w:pPr>
        <w:ind w:firstLine="640" w:firstLineChars="200"/>
        <w:rPr>
          <w:rFonts w:ascii="黑体" w:hAnsi="黑体" w:eastAsia="黑体" w:cs="宋体"/>
          <w:bCs/>
          <w:kern w:val="0"/>
          <w:sz w:val="32"/>
          <w:szCs w:val="32"/>
        </w:rPr>
      </w:pPr>
      <w:bookmarkStart w:id="4" w:name="_Toc31238"/>
      <w:bookmarkStart w:id="5" w:name="_Toc2151"/>
      <w:r>
        <w:rPr>
          <w:rFonts w:ascii="仿宋_GB2312" w:eastAsia="仿宋_GB2312"/>
          <w:sz w:val="32"/>
          <w:szCs w:val="32"/>
        </w:rPr>
        <w:t>自治区科学技术厅的主要职责有：</w:t>
      </w:r>
      <w:r>
        <w:rPr>
          <w:rFonts w:ascii="仿宋_GB2312" w:eastAsia="仿宋_GB2312"/>
          <w:sz w:val="32"/>
          <w:szCs w:val="32"/>
        </w:rPr>
        <w:br w:type="textWrapping"/>
      </w:r>
      <w:r>
        <w:rPr>
          <w:rFonts w:ascii="仿宋_GB2312" w:eastAsia="仿宋_GB2312"/>
          <w:sz w:val="32"/>
          <w:szCs w:val="32"/>
        </w:rPr>
        <w:t>　　（一）贯彻落实国家创新驱动发展战略方针、拟订自治区科技发展、引进国外智力规划和政策并组织实施。</w:t>
      </w:r>
      <w:r>
        <w:rPr>
          <w:rFonts w:ascii="仿宋_GB2312" w:eastAsia="仿宋_GB2312"/>
          <w:sz w:val="32"/>
          <w:szCs w:val="32"/>
        </w:rPr>
        <w:br w:type="textWrapping"/>
      </w:r>
      <w:r>
        <w:rPr>
          <w:rFonts w:ascii="仿宋_GB2312" w:eastAsia="仿宋_GB2312"/>
          <w:sz w:val="32"/>
          <w:szCs w:val="32"/>
        </w:rPr>
        <w:t>　　（二）统筹推进自治区创新体系建设和科技体制改革，会同有关部门健全技术创新激励机制。优化科研体系建设，指导科研机构改革发展，推动企业科技创新能力建设，承担推进科技军民融合发展相关工作，推进自治区重大科技决策咨询制度建设。</w:t>
      </w:r>
      <w:r>
        <w:rPr>
          <w:rFonts w:ascii="仿宋_GB2312" w:eastAsia="仿宋_GB2312"/>
          <w:sz w:val="32"/>
          <w:szCs w:val="32"/>
        </w:rPr>
        <w:br w:type="textWrapping"/>
      </w:r>
      <w:r>
        <w:rPr>
          <w:rFonts w:ascii="仿宋_GB2312" w:eastAsia="仿宋_GB2312"/>
          <w:sz w:val="32"/>
          <w:szCs w:val="32"/>
        </w:rPr>
        <w:t>　　（三）牵头建立自治区科技管理平台和科研项目资金协调、评估、监管机制。会同有关部门提出优化配置科技资源的政策措施建议，推动多元化科技投入体系建设，协调管理自治区财政科技计划（专项、基金等）并监督实施。</w:t>
      </w:r>
      <w:r>
        <w:rPr>
          <w:rFonts w:ascii="仿宋_GB2312" w:eastAsia="仿宋_GB2312"/>
          <w:sz w:val="32"/>
          <w:szCs w:val="32"/>
        </w:rPr>
        <w:br w:type="textWrapping"/>
      </w:r>
      <w:r>
        <w:rPr>
          <w:rFonts w:ascii="仿宋_GB2312" w:eastAsia="仿宋_GB2312"/>
          <w:sz w:val="32"/>
          <w:szCs w:val="32"/>
        </w:rPr>
        <w:t>　　（四）拟订自治区基础研究规划、政策和标准并组织实施，组织协调自治区重大基础研究和应用基础研究。拟订重大科技创新基地建设规划并监督实施，参与编制重大科技基础设施建设规划并监督实施，牵头推进国家实验室、国家重点实验室建设，组织自治区重点实验室建设，推动科研条件保障建设和科技资源开放共享。</w:t>
      </w:r>
      <w:r>
        <w:rPr>
          <w:rFonts w:ascii="仿宋_GB2312" w:eastAsia="仿宋_GB2312"/>
          <w:sz w:val="32"/>
          <w:szCs w:val="32"/>
        </w:rPr>
        <w:br w:type="textWrapping"/>
      </w:r>
      <w:r>
        <w:rPr>
          <w:rFonts w:ascii="仿宋_GB2312" w:eastAsia="仿宋_GB2312"/>
          <w:sz w:val="32"/>
          <w:szCs w:val="32"/>
        </w:rPr>
        <w:t>　　（五）编制自治区重大科技项目规划并监督实施，统筹关键共性技术、前沿引领技术、现代工程技术、颠覆性技术研发和创新，牵头组织重大技术攻关和成果应用示范。协调实施国际大科学计划和大科学工程在自治区的实施。</w:t>
      </w:r>
      <w:r>
        <w:rPr>
          <w:rFonts w:ascii="仿宋_GB2312" w:eastAsia="仿宋_GB2312"/>
          <w:sz w:val="32"/>
          <w:szCs w:val="32"/>
        </w:rPr>
        <w:br w:type="textWrapping"/>
      </w:r>
      <w:r>
        <w:rPr>
          <w:rFonts w:ascii="仿宋_GB2312" w:eastAsia="仿宋_GB2312"/>
          <w:sz w:val="32"/>
          <w:szCs w:val="32"/>
        </w:rPr>
        <w:t>　　（六）组织拟订高新技术发展及产业化、科技促进农业农村和社会发展的规划、政策和措施。组织重点领域的技术发展需求分析，提出重大任务并监督实施。</w:t>
      </w:r>
      <w:r>
        <w:rPr>
          <w:rFonts w:ascii="仿宋_GB2312" w:eastAsia="仿宋_GB2312"/>
          <w:sz w:val="32"/>
          <w:szCs w:val="32"/>
        </w:rPr>
        <w:br w:type="textWrapping"/>
      </w:r>
      <w:r>
        <w:rPr>
          <w:rFonts w:ascii="仿宋_GB2312" w:eastAsia="仿宋_GB2312"/>
          <w:sz w:val="32"/>
          <w:szCs w:val="32"/>
        </w:rPr>
        <w:t>　　（七）牵头自治区技术转移体系建设，拟订科技成果转移转化和促进产学研结合的相关政策措施并监督实施。指导科技服务业、技术市场和科技中介组织发展。</w:t>
      </w:r>
      <w:r>
        <w:rPr>
          <w:rFonts w:ascii="仿宋_GB2312" w:eastAsia="仿宋_GB2312"/>
          <w:sz w:val="32"/>
          <w:szCs w:val="32"/>
        </w:rPr>
        <w:br w:type="textWrapping"/>
      </w:r>
      <w:r>
        <w:rPr>
          <w:rFonts w:ascii="仿宋_GB2312" w:eastAsia="仿宋_GB2312"/>
          <w:sz w:val="32"/>
          <w:szCs w:val="32"/>
        </w:rPr>
        <w:t xml:space="preserve">　　（八）统筹区域科技创新体系建设，指导区域创新发展、科技资源合理布局和协同创新能力建设，推动科技园区建设。 </w:t>
      </w:r>
      <w:r>
        <w:rPr>
          <w:rFonts w:ascii="仿宋_GB2312" w:eastAsia="仿宋_GB2312"/>
          <w:sz w:val="32"/>
          <w:szCs w:val="32"/>
        </w:rPr>
        <w:br w:type="textWrapping"/>
      </w:r>
      <w:r>
        <w:rPr>
          <w:rFonts w:ascii="仿宋_GB2312" w:eastAsia="仿宋_GB2312"/>
          <w:sz w:val="32"/>
          <w:szCs w:val="32"/>
        </w:rPr>
        <w:t>　　（九）负责科技监督评价体系建设和相关科技评估管理，指导科技评价机制改革，统筹科研诚信建设。落实国家创新调查和科技报告制度，指导自治区科技保密工作。</w:t>
      </w:r>
      <w:r>
        <w:rPr>
          <w:rFonts w:ascii="仿宋_GB2312" w:eastAsia="仿宋_GB2312"/>
          <w:sz w:val="32"/>
          <w:szCs w:val="32"/>
        </w:rPr>
        <w:br w:type="textWrapping"/>
      </w:r>
      <w:r>
        <w:rPr>
          <w:rFonts w:ascii="仿宋_GB2312" w:eastAsia="仿宋_GB2312"/>
          <w:sz w:val="32"/>
          <w:szCs w:val="32"/>
        </w:rPr>
        <w:t>　　（十）拟订科技对外交往与创新能力开放合作的规划、政策和措施，组织国际科技合作与科技人才交流活动。指导相关部门和地方对外科技合作与科技人才交流工作。</w:t>
      </w:r>
      <w:r>
        <w:rPr>
          <w:rFonts w:ascii="仿宋_GB2312" w:eastAsia="仿宋_GB2312"/>
          <w:sz w:val="32"/>
          <w:szCs w:val="32"/>
        </w:rPr>
        <w:br w:type="textWrapping"/>
      </w:r>
      <w:r>
        <w:rPr>
          <w:rFonts w:ascii="仿宋_GB2312" w:eastAsia="仿宋_GB2312"/>
          <w:sz w:val="32"/>
          <w:szCs w:val="32"/>
        </w:rPr>
        <w:t>　　（十一）负责引进国外智力工作。拟订自治区重点引进外国专家总体规划、计划并组织实施，建立外国顶尖科学家、团队吸引集聚机制和重点外国专家联系服务机制。拟订出国（境）培训总体规划、政策和年度计划并监督实施。</w:t>
      </w:r>
      <w:r>
        <w:rPr>
          <w:rFonts w:ascii="仿宋_GB2312" w:eastAsia="仿宋_GB2312"/>
          <w:sz w:val="32"/>
          <w:szCs w:val="32"/>
        </w:rPr>
        <w:br w:type="textWrapping"/>
      </w:r>
      <w:r>
        <w:rPr>
          <w:rFonts w:ascii="仿宋_GB2312" w:eastAsia="仿宋_GB2312"/>
          <w:sz w:val="32"/>
          <w:szCs w:val="32"/>
        </w:rPr>
        <w:t>　　（十二）会同有关部门拟订科技人才队伍建设规划和政策，建立健全科技人才评价和激励机制，组织实施科技人才计划，推动高端科技创新人才队伍建设。拟订科学普及和科学传播规划、政策。</w:t>
      </w:r>
      <w:r>
        <w:rPr>
          <w:rFonts w:ascii="仿宋_GB2312" w:eastAsia="仿宋_GB2312"/>
          <w:sz w:val="32"/>
          <w:szCs w:val="32"/>
        </w:rPr>
        <w:br w:type="textWrapping"/>
      </w:r>
      <w:r>
        <w:rPr>
          <w:rFonts w:ascii="仿宋_GB2312" w:eastAsia="仿宋_GB2312"/>
          <w:sz w:val="32"/>
          <w:szCs w:val="32"/>
        </w:rPr>
        <w:t>　　（十三）负责自治区科学技术奖、自治区人民政府天山奖的评审组织工作。</w:t>
      </w:r>
      <w:r>
        <w:rPr>
          <w:rFonts w:ascii="仿宋_GB2312" w:eastAsia="仿宋_GB2312"/>
          <w:sz w:val="32"/>
          <w:szCs w:val="32"/>
        </w:rPr>
        <w:br w:type="textWrapping"/>
      </w:r>
      <w:r>
        <w:rPr>
          <w:rFonts w:ascii="仿宋_GB2312" w:eastAsia="仿宋_GB2312"/>
          <w:sz w:val="32"/>
          <w:szCs w:val="32"/>
        </w:rPr>
        <w:t>　　（十四）完成自治区党委、自治区人民政府交办的其他任务</w:t>
      </w:r>
      <w:r>
        <w:rPr>
          <w:rFonts w:hint="eastAsia" w:ascii="仿宋_GB2312" w:eastAsia="仿宋_GB2312"/>
          <w:sz w:val="32"/>
          <w:szCs w:val="32"/>
        </w:rPr>
        <w:t>。</w:t>
      </w:r>
    </w:p>
    <w:p w14:paraId="11FA8CC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6B2A581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自治区科学技术厅</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33</w:t>
      </w:r>
      <w:r>
        <w:rPr>
          <w:rFonts w:hint="default" w:ascii="仿宋_GB2312" w:eastAsia="仿宋_GB2312"/>
          <w:color w:val="auto"/>
          <w:sz w:val="32"/>
          <w:szCs w:val="32"/>
          <w:highlight w:val="none"/>
          <w:lang w:val="en-US" w:eastAsia="zh-CN"/>
        </w:rPr>
        <w:t>41</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1435</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15</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18</w:t>
      </w:r>
      <w:r>
        <w:rPr>
          <w:rFonts w:hint="default" w:ascii="仿宋_GB2312" w:eastAsia="仿宋_GB2312"/>
          <w:color w:val="auto"/>
          <w:sz w:val="32"/>
          <w:szCs w:val="32"/>
          <w:highlight w:val="none"/>
          <w:lang w:val="en-US" w:eastAsia="zh-CN"/>
        </w:rPr>
        <w:t>91</w:t>
      </w:r>
      <w:r>
        <w:rPr>
          <w:rFonts w:hint="eastAsia" w:ascii="仿宋_GB2312" w:eastAsia="仿宋_GB2312"/>
          <w:color w:val="auto"/>
          <w:sz w:val="32"/>
          <w:szCs w:val="32"/>
          <w:highlight w:val="none"/>
        </w:rPr>
        <w:t>人</w:t>
      </w:r>
      <w:r>
        <w:rPr>
          <w:rFonts w:hint="eastAsia" w:ascii="仿宋_GB2312" w:eastAsia="仿宋_GB2312"/>
          <w:sz w:val="32"/>
          <w:szCs w:val="32"/>
          <w:highlight w:val="none"/>
          <w:lang w:val="zh-CN" w:eastAsia="zh-CN"/>
        </w:rPr>
        <w:t>（</w:t>
      </w:r>
      <w:r>
        <w:rPr>
          <w:rFonts w:hint="eastAsia" w:ascii="仿宋_GB2312" w:eastAsia="仿宋_GB2312"/>
          <w:sz w:val="32"/>
          <w:szCs w:val="32"/>
          <w:highlight w:val="none"/>
          <w:lang w:val="zh-CN"/>
        </w:rPr>
        <w:t>财政拨款</w:t>
      </w:r>
      <w:r>
        <w:rPr>
          <w:rFonts w:hint="default" w:ascii="仿宋_GB2312" w:eastAsia="仿宋_GB2312"/>
          <w:sz w:val="32"/>
          <w:szCs w:val="32"/>
          <w:highlight w:val="none"/>
          <w:lang w:val="en-US"/>
        </w:rPr>
        <w:t>1876</w:t>
      </w:r>
      <w:r>
        <w:rPr>
          <w:rFonts w:hint="eastAsia" w:ascii="仿宋_GB2312" w:eastAsia="仿宋_GB2312"/>
          <w:sz w:val="32"/>
          <w:szCs w:val="32"/>
          <w:highlight w:val="none"/>
          <w:lang w:val="zh-CN"/>
        </w:rPr>
        <w:t>人，经费自理</w:t>
      </w:r>
      <w:r>
        <w:rPr>
          <w:rFonts w:hint="default" w:ascii="仿宋_GB2312" w:eastAsia="仿宋_GB2312"/>
          <w:sz w:val="32"/>
          <w:szCs w:val="32"/>
          <w:highlight w:val="none"/>
          <w:lang w:val="en-US"/>
        </w:rPr>
        <w:t>15</w:t>
      </w:r>
      <w:r>
        <w:rPr>
          <w:rFonts w:hint="eastAsia" w:ascii="仿宋_GB2312" w:eastAsia="仿宋_GB2312"/>
          <w:sz w:val="32"/>
          <w:szCs w:val="32"/>
          <w:highlight w:val="none"/>
          <w:lang w:val="zh-CN"/>
        </w:rPr>
        <w:t>人</w:t>
      </w:r>
      <w:r>
        <w:rPr>
          <w:rFonts w:hint="eastAsia" w:ascii="仿宋_GB2312" w:eastAsia="仿宋_GB2312"/>
          <w:sz w:val="32"/>
          <w:szCs w:val="32"/>
          <w:highlight w:val="none"/>
          <w:lang w:val="zh-CN" w:eastAsia="zh-CN"/>
        </w:rPr>
        <w:t>）</w:t>
      </w:r>
      <w:r>
        <w:rPr>
          <w:rFonts w:hint="eastAsia" w:ascii="仿宋_GB2312" w:eastAsia="仿宋_GB2312"/>
          <w:color w:val="auto"/>
          <w:sz w:val="32"/>
          <w:szCs w:val="32"/>
          <w:highlight w:val="none"/>
        </w:rPr>
        <w:t>。</w:t>
      </w:r>
    </w:p>
    <w:p w14:paraId="5B2657CB">
      <w:pPr>
        <w:ind w:firstLine="640" w:firstLineChars="200"/>
        <w:rPr>
          <w:rFonts w:ascii="仿宋_GB2312" w:eastAsia="仿宋_GB2312"/>
          <w:sz w:val="32"/>
          <w:szCs w:val="32"/>
        </w:rPr>
      </w:pPr>
      <w:bookmarkStart w:id="6" w:name="_Toc29374"/>
      <w:bookmarkStart w:id="7" w:name="_Toc3092"/>
      <w:r>
        <w:rPr>
          <w:rFonts w:hint="eastAsia" w:ascii="仿宋_GB2312" w:eastAsia="仿宋_GB2312"/>
          <w:sz w:val="32"/>
          <w:szCs w:val="32"/>
        </w:rPr>
        <w:t>从部门决算单位构成看，新疆维吾尔自治区科学技术厅部门决算包括：新疆维吾尔自治区科学技术厅部门本级决算及所属单位决算。</w:t>
      </w:r>
    </w:p>
    <w:p w14:paraId="760C561D">
      <w:pPr>
        <w:ind w:firstLine="640" w:firstLineChars="200"/>
        <w:rPr>
          <w:rFonts w:hint="eastAsia" w:ascii="仿宋_GB2312" w:hAnsi="宋体" w:eastAsia="仿宋_GB2312" w:cs="宋体"/>
          <w:kern w:val="0"/>
          <w:sz w:val="32"/>
          <w:szCs w:val="32"/>
        </w:rPr>
      </w:pPr>
      <w:r>
        <w:rPr>
          <w:rFonts w:hint="eastAsia" w:ascii="仿宋_GB2312" w:eastAsia="仿宋_GB2312"/>
          <w:sz w:val="32"/>
          <w:szCs w:val="32"/>
        </w:rPr>
        <w:t>新疆维吾尔自治区科学技术厅</w:t>
      </w:r>
      <w:r>
        <w:rPr>
          <w:rFonts w:hint="eastAsia" w:ascii="仿宋_GB2312" w:hAnsi="宋体" w:eastAsia="仿宋_GB2312" w:cs="宋体"/>
          <w:kern w:val="0"/>
          <w:sz w:val="32"/>
          <w:szCs w:val="32"/>
        </w:rPr>
        <w:t>本级</w:t>
      </w:r>
      <w:r>
        <w:rPr>
          <w:rFonts w:hint="eastAsia" w:ascii="仿宋_GB2312" w:hAnsi="黑体" w:eastAsia="仿宋_GB2312" w:cs="宋体"/>
          <w:bCs/>
          <w:kern w:val="0"/>
          <w:sz w:val="32"/>
          <w:szCs w:val="32"/>
        </w:rPr>
        <w:t>下设</w:t>
      </w:r>
      <w:r>
        <w:rPr>
          <w:rFonts w:hint="eastAsia" w:ascii="仿宋_GB2312" w:eastAsia="仿宋_GB2312"/>
          <w:sz w:val="32"/>
          <w:szCs w:val="32"/>
        </w:rPr>
        <w:t>16</w:t>
      </w:r>
      <w:r>
        <w:rPr>
          <w:rFonts w:hint="eastAsia" w:ascii="仿宋_GB2312" w:hAnsi="黑体" w:eastAsia="仿宋_GB2312" w:cs="宋体"/>
          <w:bCs/>
          <w:kern w:val="0"/>
          <w:sz w:val="32"/>
          <w:szCs w:val="32"/>
        </w:rPr>
        <w:t>个处室，分别是：办公室、发展规划处、政策法规与创新体系建设处、资源配置与管理处、科技监督与诚信建设处、自创区建设与科技援疆处、高新技术处、农村科技处、社会发展与基础研究处、成果转化与科技奖励处、外国专家服务处、引进智力与人才服务处、国际合作处、人事处、机关党委、离退休干部处</w:t>
      </w:r>
      <w:r>
        <w:rPr>
          <w:rFonts w:hint="eastAsia" w:ascii="仿宋_GB2312" w:hAnsi="宋体" w:eastAsia="仿宋_GB2312" w:cs="宋体"/>
          <w:kern w:val="0"/>
          <w:sz w:val="32"/>
          <w:szCs w:val="32"/>
        </w:rPr>
        <w:t>。</w:t>
      </w:r>
    </w:p>
    <w:p w14:paraId="3FCFB221">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pacing w:val="0"/>
          <w:sz w:val="32"/>
          <w:szCs w:val="32"/>
          <w:highlight w:val="none"/>
          <w:lang w:eastAsia="zh-CN"/>
        </w:rPr>
      </w:pPr>
      <w:r>
        <w:rPr>
          <w:rFonts w:hint="eastAsia" w:ascii="仿宋_GB2312" w:eastAsia="仿宋_GB2312"/>
          <w:spacing w:val="0"/>
          <w:sz w:val="32"/>
          <w:szCs w:val="32"/>
          <w:highlight w:val="none"/>
        </w:rPr>
        <w:t>纳入</w:t>
      </w:r>
      <w:r>
        <w:rPr>
          <w:rFonts w:hint="eastAsia" w:ascii="仿宋_GB2312" w:eastAsia="仿宋_GB2312"/>
          <w:sz w:val="32"/>
          <w:szCs w:val="32"/>
        </w:rPr>
        <w:t>新疆维吾尔自治区科学技术厅</w:t>
      </w:r>
      <w:r>
        <w:rPr>
          <w:rFonts w:hint="eastAsia" w:ascii="仿宋_GB2312" w:eastAsia="仿宋_GB2312"/>
          <w:spacing w:val="0"/>
          <w:sz w:val="32"/>
          <w:szCs w:val="32"/>
          <w:highlight w:val="none"/>
          <w:lang w:eastAsia="zh-CN"/>
        </w:rPr>
        <w:t>2023年度</w:t>
      </w:r>
      <w:r>
        <w:rPr>
          <w:rFonts w:hint="eastAsia" w:ascii="仿宋_GB2312" w:eastAsia="仿宋_GB2312"/>
          <w:spacing w:val="0"/>
          <w:sz w:val="32"/>
          <w:szCs w:val="32"/>
          <w:highlight w:val="none"/>
        </w:rPr>
        <w:t>部门决算编制范围的</w:t>
      </w:r>
      <w:r>
        <w:rPr>
          <w:rFonts w:hint="eastAsia" w:ascii="仿宋_GB2312" w:eastAsia="仿宋_GB2312"/>
          <w:spacing w:val="0"/>
          <w:sz w:val="32"/>
          <w:szCs w:val="32"/>
          <w:highlight w:val="none"/>
          <w:lang w:val="en-US" w:eastAsia="zh-CN"/>
        </w:rPr>
        <w:t>下属预算</w:t>
      </w:r>
      <w:r>
        <w:rPr>
          <w:rFonts w:hint="eastAsia" w:ascii="仿宋_GB2312" w:eastAsia="仿宋_GB2312"/>
          <w:spacing w:val="0"/>
          <w:sz w:val="32"/>
          <w:szCs w:val="32"/>
          <w:highlight w:val="none"/>
        </w:rPr>
        <w:t>单位</w:t>
      </w:r>
      <w:r>
        <w:rPr>
          <w:rFonts w:hint="eastAsia" w:ascii="仿宋_GB2312" w:eastAsia="仿宋_GB2312"/>
          <w:spacing w:val="0"/>
          <w:sz w:val="32"/>
          <w:szCs w:val="32"/>
          <w:highlight w:val="none"/>
          <w:lang w:val="en-US" w:eastAsia="zh-CN"/>
        </w:rPr>
        <w:t>包括</w:t>
      </w:r>
      <w:r>
        <w:rPr>
          <w:rFonts w:hint="eastAsia" w:ascii="仿宋_GB2312" w:eastAsia="仿宋_GB2312"/>
          <w:spacing w:val="0"/>
          <w:sz w:val="32"/>
          <w:szCs w:val="32"/>
          <w:highlight w:val="none"/>
          <w:lang w:eastAsia="zh-CN"/>
        </w:rPr>
        <w:t>：</w:t>
      </w:r>
    </w:p>
    <w:p w14:paraId="62AA9BEE">
      <w:pPr>
        <w:pStyle w:val="2"/>
      </w:pPr>
    </w:p>
    <w:p w14:paraId="4F2CD351">
      <w:pPr>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1.新疆维吾尔自治区科学技术厅（本级）</w:t>
      </w:r>
    </w:p>
    <w:p w14:paraId="54C8DE75">
      <w:pPr>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2.新疆维吾尔自治区科学技术厅（转制科研院所代编经费）</w:t>
      </w:r>
    </w:p>
    <w:p w14:paraId="6F9FC9B5">
      <w:pPr>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3.新疆维吾尔自治区科学技术厅机关服务中心</w:t>
      </w:r>
    </w:p>
    <w:p w14:paraId="5A6E574E">
      <w:pPr>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4.新疆畜牧科学院</w:t>
      </w:r>
    </w:p>
    <w:p w14:paraId="32488376">
      <w:pPr>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5.新疆畜牧科学院（本级）</w:t>
      </w:r>
    </w:p>
    <w:p w14:paraId="10D817F1">
      <w:pPr>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6.新疆畜牧科学院畜牧研究所</w:t>
      </w:r>
    </w:p>
    <w:p w14:paraId="645968DD">
      <w:pPr>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7.新疆畜牧科学院畜牧业经济与信息研究所（新疆维吾尔自治区畜牧科技宣传教育中心）</w:t>
      </w:r>
    </w:p>
    <w:p w14:paraId="5C30562E">
      <w:pPr>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8.新疆畜牧科学院饲料研究所</w:t>
      </w:r>
    </w:p>
    <w:p w14:paraId="696CC96B">
      <w:pPr>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9.新疆畜牧科学院生物技术研究所（新疆畜牧科学院中国-澳大利亚绵羊育种研究中心）</w:t>
      </w:r>
    </w:p>
    <w:p w14:paraId="60593C7A">
      <w:pPr>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10.新疆畜牧科学院草业研究所</w:t>
      </w:r>
    </w:p>
    <w:p w14:paraId="626EAF38">
      <w:pPr>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11.新疆畜牧科学院兽医研究所（新疆畜牧科学院动物临床医学研究中心）</w:t>
      </w:r>
    </w:p>
    <w:p w14:paraId="6344D55E">
      <w:pPr>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12.新疆畜牧科学院畜牧业质量标准研究所（新疆维吾尔自治区种羊与羊毛羊绒质量安全监督检验中心）</w:t>
      </w:r>
    </w:p>
    <w:p w14:paraId="0FD37752">
      <w:pPr>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13.新疆林业科学院</w:t>
      </w:r>
    </w:p>
    <w:p w14:paraId="1EDFDFFC">
      <w:pPr>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14.新疆林业科学院（本级）</w:t>
      </w:r>
    </w:p>
    <w:p w14:paraId="35D144B1">
      <w:pPr>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15.新疆林科院森林生态研究所</w:t>
      </w:r>
    </w:p>
    <w:p w14:paraId="63E631B1">
      <w:pPr>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16.新疆林科院造林治沙研究所</w:t>
      </w:r>
    </w:p>
    <w:p w14:paraId="05415916">
      <w:pPr>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17.新疆林科院经济林研究所</w:t>
      </w:r>
    </w:p>
    <w:p w14:paraId="2B37FE51">
      <w:pPr>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18.新疆林科院园林绿化研究所</w:t>
      </w:r>
    </w:p>
    <w:p w14:paraId="5F65F9BB">
      <w:pPr>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19.新疆林业科学院现代林业研究所</w:t>
      </w:r>
    </w:p>
    <w:p w14:paraId="701D5085">
      <w:pPr>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20.新疆林业测试中心</w:t>
      </w:r>
    </w:p>
    <w:p w14:paraId="03B9BF24">
      <w:pPr>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21.新疆水利水电科学研究院</w:t>
      </w:r>
    </w:p>
    <w:p w14:paraId="3DD70020">
      <w:pPr>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22.新疆维吾尔自治区葡萄瓜果研究所</w:t>
      </w:r>
    </w:p>
    <w:p w14:paraId="0841F8B8">
      <w:pPr>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23.新疆维吾尔自治区和田蚕桑科学研究所</w:t>
      </w:r>
    </w:p>
    <w:p w14:paraId="60060726">
      <w:pPr>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24.新疆维吾尔自治区中医药研究院</w:t>
      </w:r>
    </w:p>
    <w:p w14:paraId="55E53888">
      <w:pPr>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25.新疆维吾尔自治区药物研究所</w:t>
      </w:r>
    </w:p>
    <w:p w14:paraId="1F7D23B5">
      <w:pPr>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26.新疆维吾尔自治区中药民族药研究所</w:t>
      </w:r>
    </w:p>
    <w:p w14:paraId="71AE3788">
      <w:pPr>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27.新疆维吾尔自治区体育科学研究所</w:t>
      </w:r>
    </w:p>
    <w:p w14:paraId="7F8CB2B4">
      <w:pPr>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28.新疆维吾尔自治区环境保护科学研究院</w:t>
      </w:r>
    </w:p>
    <w:p w14:paraId="26A862EA">
      <w:pPr>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29.新疆维吾尔自治区分析测试研究院</w:t>
      </w:r>
    </w:p>
    <w:p w14:paraId="175EA1BB">
      <w:pPr>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30.新疆科技报社</w:t>
      </w:r>
    </w:p>
    <w:p w14:paraId="67DDAD3F">
      <w:pPr>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31.新疆维吾尔自治区科技项目服务中心</w:t>
      </w:r>
    </w:p>
    <w:p w14:paraId="7090CBF8">
      <w:pPr>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32.新疆维吾尔自治区人民政府国家三0五项目办公室</w:t>
      </w:r>
    </w:p>
    <w:p w14:paraId="695BC4B6">
      <w:pPr>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33.新疆维吾尔自治区专家顾问团办公室</w:t>
      </w:r>
    </w:p>
    <w:p w14:paraId="374C1586">
      <w:pPr>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34.新疆维吾尔自治区科技发展战略研究院</w:t>
      </w:r>
    </w:p>
    <w:p w14:paraId="15AC35EA">
      <w:pPr>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35.新疆维吾尔自治区维吾尔医药研究所</w:t>
      </w:r>
    </w:p>
    <w:p w14:paraId="56D0E121">
      <w:pPr>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36.新疆维吾尔自治区科技人才开发中心</w:t>
      </w:r>
    </w:p>
    <w:p w14:paraId="7390D7E0">
      <w:pPr>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37.新疆维吾尔自治区粮油科学研究所</w:t>
      </w:r>
    </w:p>
    <w:p w14:paraId="19107108">
      <w:pPr>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38.新疆维吾尔自治区煤炭科学研究所</w:t>
      </w:r>
    </w:p>
    <w:p w14:paraId="5264FD50">
      <w:pPr>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39.新疆维吾尔自治区国际人才交流合作中心</w:t>
      </w:r>
    </w:p>
    <w:p w14:paraId="290F1B25">
      <w:pPr>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40.新疆维吾尔自治区广播电视研究所</w:t>
      </w:r>
    </w:p>
    <w:p w14:paraId="54EDB1A8">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14:paraId="44EEE20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14:paraId="7A7F2516">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w:t>
      </w:r>
      <w:r>
        <w:rPr>
          <w:rFonts w:hint="eastAsia" w:ascii="仿宋_GB2312" w:eastAsia="仿宋_GB2312"/>
          <w:b/>
          <w:bCs/>
          <w:color w:val="auto"/>
          <w:spacing w:val="0"/>
          <w:sz w:val="32"/>
          <w:szCs w:val="32"/>
          <w:highlight w:val="none"/>
          <w:lang w:val="en-US" w:eastAsia="zh-CN"/>
        </w:rPr>
        <w:t>收入总计</w:t>
      </w:r>
      <w:r>
        <w:rPr>
          <w:rFonts w:hint="eastAsia" w:ascii="仿宋_GB2312" w:eastAsia="仿宋_GB2312"/>
          <w:b/>
          <w:bCs/>
          <w:color w:val="auto"/>
          <w:spacing w:val="0"/>
          <w:sz w:val="32"/>
          <w:szCs w:val="32"/>
          <w:highlight w:val="none"/>
          <w:lang w:eastAsia="zh-CN"/>
        </w:rPr>
        <w:t>243,153.80万元，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221,210.07万元，使用非财政拨款结余403.00万元，年初结转和结余21,540.73万元。</w:t>
      </w:r>
    </w:p>
    <w:p w14:paraId="7E8A49C0">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2023</w:t>
      </w:r>
      <w:r>
        <w:rPr>
          <w:rFonts w:hint="eastAsia" w:ascii="仿宋_GB2312" w:eastAsia="仿宋_GB2312"/>
          <w:b/>
          <w:bCs/>
          <w:color w:val="auto"/>
          <w:spacing w:val="0"/>
          <w:sz w:val="32"/>
          <w:szCs w:val="32"/>
          <w:highlight w:val="none"/>
          <w:lang w:eastAsia="zh-CN"/>
        </w:rPr>
        <w:t>年</w:t>
      </w:r>
      <w:r>
        <w:rPr>
          <w:rFonts w:hint="eastAsia" w:ascii="仿宋_GB2312" w:eastAsia="仿宋_GB2312"/>
          <w:b/>
          <w:bCs/>
          <w:color w:val="auto"/>
          <w:spacing w:val="0"/>
          <w:sz w:val="32"/>
          <w:szCs w:val="32"/>
          <w:highlight w:val="none"/>
          <w:lang w:val="en-US" w:eastAsia="zh-CN"/>
        </w:rPr>
        <w:t>度</w:t>
      </w:r>
      <w:r>
        <w:rPr>
          <w:rFonts w:hint="eastAsia" w:ascii="仿宋_GB2312" w:eastAsia="仿宋_GB2312"/>
          <w:b/>
          <w:bCs/>
          <w:color w:val="auto"/>
          <w:spacing w:val="0"/>
          <w:sz w:val="32"/>
          <w:szCs w:val="32"/>
          <w:highlight w:val="none"/>
          <w:lang w:eastAsia="zh-CN"/>
        </w:rPr>
        <w:t>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eastAsia="zh-CN"/>
        </w:rPr>
        <w:t>243,153.80万元，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216,561.37万元，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3,133.49万元，年末结转和结余23,458.94万元。</w:t>
      </w:r>
    </w:p>
    <w:p w14:paraId="191D6156">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收入支出总体与上年相比</w:t>
      </w:r>
      <w:r>
        <w:rPr>
          <w:rFonts w:hint="eastAsia" w:ascii="仿宋_GB2312" w:eastAsia="仿宋_GB2312"/>
          <w:b/>
          <w:bCs/>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增加21,004.01万元</w:t>
      </w:r>
      <w:r>
        <w:rPr>
          <w:rFonts w:hint="eastAsia" w:ascii="仿宋_GB2312" w:eastAsia="仿宋_GB2312"/>
          <w:color w:val="auto"/>
          <w:spacing w:val="0"/>
          <w:sz w:val="32"/>
          <w:szCs w:val="32"/>
          <w:highlight w:val="none"/>
          <w:lang w:eastAsia="zh-CN"/>
        </w:rPr>
        <w:t>，增长9.45%，主要原因是：</w:t>
      </w:r>
      <w:r>
        <w:rPr>
          <w:rFonts w:hint="eastAsia" w:ascii="仿宋_GB2312" w:eastAsia="仿宋_GB2312"/>
          <w:sz w:val="32"/>
          <w:szCs w:val="32"/>
        </w:rPr>
        <w:t>人员增加，政策性增资因素使得人员经费增加，财政科技投入及本级横向经费增加使得项目经费增加</w:t>
      </w:r>
      <w:r>
        <w:rPr>
          <w:rFonts w:hint="eastAsia" w:ascii="仿宋_GB2312" w:eastAsia="仿宋_GB2312"/>
          <w:color w:val="auto"/>
          <w:spacing w:val="0"/>
          <w:sz w:val="32"/>
          <w:szCs w:val="32"/>
          <w:highlight w:val="none"/>
          <w:lang w:eastAsia="zh-CN"/>
        </w:rPr>
        <w:t>。</w:t>
      </w:r>
    </w:p>
    <w:p w14:paraId="10BBFA1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14:paraId="1B81FE97">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rPr>
        <w:t>本年收入</w:t>
      </w:r>
      <w:r>
        <w:rPr>
          <w:rFonts w:hint="eastAsia" w:ascii="仿宋_GB2312" w:eastAsia="仿宋_GB2312"/>
          <w:b/>
          <w:bCs/>
          <w:color w:val="auto"/>
          <w:sz w:val="32"/>
          <w:szCs w:val="32"/>
          <w:highlight w:val="none"/>
          <w:lang w:eastAsia="zh-CN"/>
        </w:rPr>
        <w:t>221,210.07</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其中：财政拨款收入</w:t>
      </w:r>
      <w:r>
        <w:rPr>
          <w:rFonts w:hint="eastAsia" w:ascii="仿宋_GB2312" w:eastAsia="仿宋_GB2312"/>
          <w:color w:val="auto"/>
          <w:sz w:val="32"/>
          <w:szCs w:val="32"/>
          <w:highlight w:val="none"/>
          <w:lang w:val="zh-CN"/>
        </w:rPr>
        <w:t>185,773.97</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83.98</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13,249.31</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5.99</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838.21</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0.38</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21,348.58</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9.65</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14:paraId="0CCE70F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14:paraId="1B62C9E1">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Times New Roman" w:hAnsi="Times New Roman" w:eastAsia="仿宋_GB2312" w:cs="仿宋_GB2312"/>
          <w:color w:val="auto"/>
          <w:sz w:val="30"/>
          <w:szCs w:val="30"/>
          <w:highlight w:val="none"/>
          <w:lang w:val="zh-CN" w:eastAsia="zh-CN"/>
        </w:rPr>
      </w:pPr>
      <w:r>
        <w:rPr>
          <w:rFonts w:hint="eastAsia" w:ascii="Times New Roman" w:hAnsi="Times New Roman" w:eastAsia="仿宋_GB2312" w:cs="仿宋_GB2312"/>
          <w:b/>
          <w:bCs/>
          <w:color w:val="auto"/>
          <w:sz w:val="32"/>
          <w:szCs w:val="32"/>
          <w:highlight w:val="none"/>
          <w:lang w:val="zh-CN" w:eastAsia="zh-CN"/>
        </w:rPr>
        <w:t>本年支出216,561.37万元，</w:t>
      </w:r>
      <w:r>
        <w:rPr>
          <w:rFonts w:hint="eastAsia" w:ascii="Times New Roman" w:hAnsi="Times New Roman" w:eastAsia="仿宋_GB2312" w:cs="仿宋_GB2312"/>
          <w:color w:val="auto"/>
          <w:sz w:val="32"/>
          <w:szCs w:val="32"/>
          <w:highlight w:val="none"/>
          <w:lang w:val="zh-CN" w:eastAsia="zh-CN"/>
        </w:rPr>
        <w:t>其中：基本支出45,605.44万元，占21.06%；项目支出170,261.58万元，占78.62%；上缴上级支出0.00万元，占0.00%；经营支出694.34万元，占0.32%；对附属单位补助支出0.00万元，占0.00%。</w:t>
      </w:r>
    </w:p>
    <w:p w14:paraId="71A5F39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14:paraId="6B1EBC48">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2023年度财政拨款收入</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186,434.69</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660.72</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185,773.97</w:t>
      </w:r>
      <w:r>
        <w:rPr>
          <w:rFonts w:hint="eastAsia" w:ascii="仿宋_GB2312" w:eastAsia="仿宋_GB2312"/>
          <w:color w:val="auto"/>
          <w:spacing w:val="0"/>
          <w:sz w:val="32"/>
          <w:szCs w:val="32"/>
          <w:highlight w:val="none"/>
          <w:lang w:eastAsia="zh-CN"/>
        </w:rPr>
        <w:t>万元。</w:t>
      </w:r>
      <w:r>
        <w:rPr>
          <w:rFonts w:hint="eastAsia" w:ascii="仿宋_GB2312" w:eastAsia="仿宋_GB2312"/>
          <w:b/>
          <w:bCs/>
          <w:color w:val="auto"/>
          <w:spacing w:val="0"/>
          <w:sz w:val="32"/>
          <w:szCs w:val="32"/>
          <w:highlight w:val="none"/>
          <w:lang w:eastAsia="zh-CN"/>
        </w:rPr>
        <w:t>财政拨款支出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186,434.69</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1,709.17</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184,725.52</w:t>
      </w:r>
      <w:r>
        <w:rPr>
          <w:rFonts w:hint="eastAsia" w:ascii="仿宋_GB2312" w:eastAsia="仿宋_GB2312"/>
          <w:color w:val="auto"/>
          <w:spacing w:val="0"/>
          <w:sz w:val="32"/>
          <w:szCs w:val="32"/>
          <w:highlight w:val="none"/>
          <w:lang w:eastAsia="zh-CN"/>
        </w:rPr>
        <w:t>万元。</w:t>
      </w:r>
    </w:p>
    <w:p w14:paraId="4706F9FB">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增加4,322.30万元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增长2.37%,</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rPr>
        <w:t>人员增加，政策性增资因素使得人员经费增加，财政科技投入及本级横向经费增加使得项目经费增加</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81,587.52</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186,434.69</w:t>
      </w:r>
      <w:r>
        <w:rPr>
          <w:rFonts w:hint="eastAsia" w:ascii="仿宋_GB2312" w:eastAsia="仿宋_GB2312"/>
          <w:color w:val="auto"/>
          <w:spacing w:val="0"/>
          <w:sz w:val="32"/>
          <w:szCs w:val="32"/>
          <w:highlight w:val="none"/>
          <w:lang w:eastAsia="zh-CN"/>
        </w:rPr>
        <w:t>万元，预决算差异率128.51%，主要原因是：基本支出追加了绩效考核奖 、</w:t>
      </w:r>
      <w:r>
        <w:rPr>
          <w:rFonts w:hint="eastAsia" w:ascii="仿宋_GB2312" w:eastAsia="仿宋_GB2312"/>
          <w:color w:val="auto"/>
          <w:spacing w:val="0"/>
          <w:sz w:val="32"/>
          <w:szCs w:val="32"/>
          <w:highlight w:val="none"/>
          <w:lang w:val="en-US" w:eastAsia="zh-CN"/>
        </w:rPr>
        <w:t>艰边贴</w:t>
      </w:r>
      <w:r>
        <w:rPr>
          <w:rFonts w:hint="eastAsia" w:ascii="仿宋_GB2312" w:eastAsia="仿宋_GB2312"/>
          <w:color w:val="auto"/>
          <w:spacing w:val="0"/>
          <w:sz w:val="32"/>
          <w:szCs w:val="32"/>
          <w:highlight w:val="none"/>
          <w:lang w:eastAsia="zh-CN"/>
        </w:rPr>
        <w:t>、南疆工作补贴、丧葬费抚恤金、基础绩效奖、</w:t>
      </w:r>
      <w:r>
        <w:rPr>
          <w:rFonts w:hint="eastAsia" w:ascii="仿宋_GB2312" w:eastAsia="仿宋_GB2312"/>
          <w:color w:val="auto"/>
          <w:spacing w:val="0"/>
          <w:sz w:val="32"/>
          <w:szCs w:val="32"/>
          <w:highlight w:val="none"/>
          <w:lang w:val="en-US" w:eastAsia="zh-CN"/>
        </w:rPr>
        <w:t>追加人员经费</w:t>
      </w:r>
      <w:r>
        <w:rPr>
          <w:rFonts w:hint="eastAsia" w:ascii="仿宋_GB2312" w:eastAsia="仿宋_GB2312"/>
          <w:color w:val="auto"/>
          <w:spacing w:val="0"/>
          <w:sz w:val="32"/>
          <w:szCs w:val="32"/>
          <w:highlight w:val="none"/>
          <w:lang w:eastAsia="zh-CN"/>
        </w:rPr>
        <w:t>、民族团结一家亲结对认亲交通费、年度考核奖、自治区访惠聚工作经费等预算，项目支出追加了五大类科技项目经费、新疆人才发展基金项目、中俄哈蒙阿勒泰区域科技合作协调会、中关村论坛展览（科博会）新疆代表团参展工作经费、中国杨凌农业高新科技成果博览会新疆代表团工作经费</w:t>
      </w:r>
      <w:r>
        <w:rPr>
          <w:rFonts w:hint="eastAsia" w:ascii="仿宋_GB2312" w:eastAsia="仿宋_GB2312"/>
          <w:color w:val="auto"/>
          <w:spacing w:val="0"/>
          <w:sz w:val="32"/>
          <w:szCs w:val="32"/>
          <w:highlight w:val="none"/>
          <w:lang w:val="en-US" w:eastAsia="zh-CN"/>
        </w:rPr>
        <w:t>及</w:t>
      </w:r>
      <w:r>
        <w:rPr>
          <w:rFonts w:hint="eastAsia" w:ascii="仿宋_GB2312" w:eastAsia="仿宋_GB2312"/>
          <w:color w:val="auto"/>
          <w:spacing w:val="0"/>
          <w:sz w:val="32"/>
          <w:szCs w:val="32"/>
          <w:highlight w:val="none"/>
          <w:lang w:eastAsia="zh-CN"/>
        </w:rPr>
        <w:t>本级横向经费等预算。</w:t>
      </w:r>
    </w:p>
    <w:p w14:paraId="5D10D1A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14:paraId="075A813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14:paraId="46FBE9C9">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2023年度一般公共预算财政拨款支出184,538.45万元，</w:t>
      </w:r>
      <w:r>
        <w:rPr>
          <w:rFonts w:hint="eastAsia" w:ascii="仿宋_GB2312" w:eastAsia="仿宋_GB2312"/>
          <w:color w:val="auto"/>
          <w:spacing w:val="0"/>
          <w:sz w:val="32"/>
          <w:szCs w:val="32"/>
          <w:highlight w:val="none"/>
          <w:lang w:eastAsia="zh-CN"/>
        </w:rPr>
        <w:t>占本年支出合计的</w:t>
      </w:r>
      <w:r>
        <w:rPr>
          <w:rFonts w:hint="eastAsia" w:ascii="仿宋_GB2312" w:eastAsia="仿宋_GB2312"/>
          <w:color w:val="auto"/>
          <w:spacing w:val="0"/>
          <w:sz w:val="32"/>
          <w:szCs w:val="32"/>
          <w:highlight w:val="none"/>
          <w:lang w:val="zh-CN" w:eastAsia="zh-CN"/>
        </w:rPr>
        <w:t>85.21%</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增加3,577.28万元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增长1.98%,</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rPr>
        <w:t>人员增加，政策性增资因素使得人员经费增加，财政科技投入及本级横向经费增加使得项目经费增加</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81,374.12</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184,538.45</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126.78%</w:t>
      </w:r>
      <w:r>
        <w:rPr>
          <w:rFonts w:hint="eastAsia" w:ascii="仿宋_GB2312" w:eastAsia="仿宋_GB2312"/>
          <w:color w:val="auto"/>
          <w:spacing w:val="0"/>
          <w:sz w:val="32"/>
          <w:szCs w:val="32"/>
          <w:highlight w:val="none"/>
          <w:lang w:eastAsia="zh-CN"/>
        </w:rPr>
        <w:t>，主要原因是：基本支出追加了绩效考核奖 、</w:t>
      </w:r>
      <w:r>
        <w:rPr>
          <w:rFonts w:hint="eastAsia" w:ascii="仿宋_GB2312" w:eastAsia="仿宋_GB2312"/>
          <w:color w:val="auto"/>
          <w:spacing w:val="0"/>
          <w:sz w:val="32"/>
          <w:szCs w:val="32"/>
          <w:highlight w:val="none"/>
          <w:lang w:val="en-US" w:eastAsia="zh-CN"/>
        </w:rPr>
        <w:t>艰边贴</w:t>
      </w:r>
      <w:r>
        <w:rPr>
          <w:rFonts w:hint="eastAsia" w:ascii="仿宋_GB2312" w:eastAsia="仿宋_GB2312"/>
          <w:color w:val="auto"/>
          <w:spacing w:val="0"/>
          <w:sz w:val="32"/>
          <w:szCs w:val="32"/>
          <w:highlight w:val="none"/>
          <w:lang w:eastAsia="zh-CN"/>
        </w:rPr>
        <w:t>、南疆工作补贴、丧葬费抚恤金、基础绩效奖、</w:t>
      </w:r>
      <w:r>
        <w:rPr>
          <w:rFonts w:hint="eastAsia" w:ascii="仿宋_GB2312" w:eastAsia="仿宋_GB2312"/>
          <w:color w:val="auto"/>
          <w:spacing w:val="0"/>
          <w:sz w:val="32"/>
          <w:szCs w:val="32"/>
          <w:highlight w:val="none"/>
          <w:lang w:val="en-US" w:eastAsia="zh-CN"/>
        </w:rPr>
        <w:t>追加人员经费</w:t>
      </w:r>
      <w:r>
        <w:rPr>
          <w:rFonts w:hint="eastAsia" w:ascii="仿宋_GB2312" w:eastAsia="仿宋_GB2312"/>
          <w:color w:val="auto"/>
          <w:spacing w:val="0"/>
          <w:sz w:val="32"/>
          <w:szCs w:val="32"/>
          <w:highlight w:val="none"/>
          <w:lang w:eastAsia="zh-CN"/>
        </w:rPr>
        <w:t>、民族团结一家亲结对认亲交通费、年度考核奖、自治区访惠聚工作经费等预算，项目支出追加了五大类科技项目经费、新疆人才发展基金项目、中俄哈蒙阿勒泰区域科技合作协调会、中关村论坛展览（科博会）新疆代表团参展工作经费、中国杨凌农业高新科技成果博览会新疆代表团工作经费</w:t>
      </w:r>
      <w:r>
        <w:rPr>
          <w:rFonts w:hint="eastAsia" w:ascii="仿宋_GB2312" w:eastAsia="仿宋_GB2312"/>
          <w:color w:val="auto"/>
          <w:spacing w:val="0"/>
          <w:sz w:val="32"/>
          <w:szCs w:val="32"/>
          <w:highlight w:val="none"/>
          <w:lang w:val="en-US" w:eastAsia="zh-CN"/>
        </w:rPr>
        <w:t>及</w:t>
      </w:r>
      <w:r>
        <w:rPr>
          <w:rFonts w:hint="eastAsia" w:ascii="仿宋_GB2312" w:eastAsia="仿宋_GB2312"/>
          <w:color w:val="auto"/>
          <w:spacing w:val="0"/>
          <w:sz w:val="32"/>
          <w:szCs w:val="32"/>
          <w:highlight w:val="none"/>
          <w:lang w:eastAsia="zh-CN"/>
        </w:rPr>
        <w:t>本级横向经费等预算。</w:t>
      </w:r>
    </w:p>
    <w:p w14:paraId="731D887F">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14:paraId="0F37C608">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en-US" w:eastAsia="zh-CN" w:bidi="ar-SA"/>
        </w:rPr>
      </w:pPr>
      <w:r>
        <w:rPr>
          <w:rFonts w:hint="default" w:ascii="仿宋_GB2312" w:hAnsi="Times New Roman" w:eastAsia="仿宋_GB2312" w:cs="Times New Roman"/>
          <w:color w:val="auto"/>
          <w:spacing w:val="0"/>
          <w:kern w:val="2"/>
          <w:sz w:val="32"/>
          <w:szCs w:val="32"/>
          <w:lang w:val="zh-CN" w:eastAsia="zh-CN" w:bidi="ar-SA"/>
        </w:rPr>
        <w:t>1.</w:t>
      </w:r>
      <w:r>
        <w:rPr>
          <w:rFonts w:hint="default" w:ascii="仿宋_GB2312" w:hAnsi="Times New Roman" w:eastAsia="仿宋_GB2312" w:cs="Times New Roman"/>
          <w:color w:val="auto"/>
          <w:spacing w:val="0"/>
          <w:kern w:val="2"/>
          <w:sz w:val="32"/>
          <w:szCs w:val="32"/>
          <w:highlight w:val="none"/>
          <w:lang w:val="zh-CN" w:eastAsia="zh-CN" w:bidi="ar-SA"/>
        </w:rPr>
        <w:t>科学技术支出（类）</w:t>
      </w:r>
      <w:r>
        <w:rPr>
          <w:rFonts w:hint="eastAsia" w:ascii="仿宋_GB2312" w:hAnsi="Times New Roman" w:eastAsia="仿宋_GB2312" w:cs="Times New Roman"/>
          <w:color w:val="auto"/>
          <w:spacing w:val="0"/>
          <w:kern w:val="2"/>
          <w:sz w:val="32"/>
          <w:szCs w:val="32"/>
          <w:highlight w:val="none"/>
          <w:lang w:val="zh-CN" w:eastAsia="zh-CN" w:bidi="ar-SA"/>
        </w:rPr>
        <w:t>173,881.49</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94.23</w:t>
      </w:r>
      <w:r>
        <w:rPr>
          <w:rFonts w:hint="default" w:ascii="仿宋_GB2312" w:hAnsi="Times New Roman" w:eastAsia="仿宋_GB2312" w:cs="Times New Roman"/>
          <w:color w:val="auto"/>
          <w:spacing w:val="0"/>
          <w:kern w:val="2"/>
          <w:sz w:val="32"/>
          <w:szCs w:val="32"/>
          <w:highlight w:val="none"/>
          <w:lang w:val="en-US" w:eastAsia="zh-CN" w:bidi="ar-SA"/>
        </w:rPr>
        <w:t>%；</w:t>
      </w:r>
    </w:p>
    <w:p w14:paraId="67C2F8E4">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文化旅游体育与传媒支出（类）</w:t>
      </w:r>
      <w:r>
        <w:rPr>
          <w:rFonts w:hint="eastAsia" w:ascii="仿宋_GB2312" w:hAnsi="Times New Roman" w:eastAsia="仿宋_GB2312" w:cs="Times New Roman"/>
          <w:color w:val="auto"/>
          <w:spacing w:val="0"/>
          <w:kern w:val="2"/>
          <w:sz w:val="32"/>
          <w:szCs w:val="32"/>
          <w:highlight w:val="none"/>
          <w:lang w:val="zh-CN" w:eastAsia="zh-CN" w:bidi="ar-SA"/>
        </w:rPr>
        <w:t>626.48</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0.34</w:t>
      </w:r>
      <w:r>
        <w:rPr>
          <w:rFonts w:hint="default" w:ascii="仿宋_GB2312" w:hAnsi="Times New Roman" w:eastAsia="仿宋_GB2312" w:cs="Times New Roman"/>
          <w:color w:val="auto"/>
          <w:spacing w:val="0"/>
          <w:kern w:val="2"/>
          <w:sz w:val="32"/>
          <w:szCs w:val="32"/>
          <w:highlight w:val="none"/>
          <w:lang w:val="zh-CN" w:eastAsia="zh-CN" w:bidi="ar-SA"/>
        </w:rPr>
        <w:t>%；</w:t>
      </w:r>
    </w:p>
    <w:p w14:paraId="5D78A7EB">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53.86</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0.03</w:t>
      </w:r>
      <w:r>
        <w:rPr>
          <w:rFonts w:hint="default" w:ascii="仿宋_GB2312" w:hAnsi="Times New Roman" w:eastAsia="仿宋_GB2312" w:cs="Times New Roman"/>
          <w:color w:val="auto"/>
          <w:spacing w:val="0"/>
          <w:kern w:val="2"/>
          <w:sz w:val="32"/>
          <w:szCs w:val="32"/>
          <w:highlight w:val="none"/>
          <w:lang w:val="zh-CN" w:eastAsia="zh-CN" w:bidi="ar-SA"/>
        </w:rPr>
        <w:t>%；</w:t>
      </w:r>
    </w:p>
    <w:p w14:paraId="2F629675">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4</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999.40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0.54</w:t>
      </w:r>
      <w:r>
        <w:rPr>
          <w:rFonts w:hint="default" w:ascii="仿宋_GB2312" w:hAnsi="Times New Roman" w:eastAsia="仿宋_GB2312" w:cs="Times New Roman"/>
          <w:color w:val="auto"/>
          <w:spacing w:val="0"/>
          <w:kern w:val="2"/>
          <w:sz w:val="32"/>
          <w:szCs w:val="32"/>
          <w:highlight w:val="none"/>
          <w:lang w:val="zh-CN" w:eastAsia="zh-CN" w:bidi="ar-SA"/>
        </w:rPr>
        <w:t>%；</w:t>
      </w:r>
    </w:p>
    <w:p w14:paraId="001EEF2D">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5</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节能环保支出（类）</w:t>
      </w:r>
      <w:r>
        <w:rPr>
          <w:rFonts w:hint="eastAsia" w:ascii="仿宋_GB2312" w:hAnsi="Times New Roman" w:eastAsia="仿宋_GB2312" w:cs="Times New Roman"/>
          <w:color w:val="auto"/>
          <w:spacing w:val="0"/>
          <w:kern w:val="2"/>
          <w:sz w:val="32"/>
          <w:szCs w:val="32"/>
          <w:highlight w:val="none"/>
          <w:lang w:val="zh-CN" w:eastAsia="zh-CN" w:bidi="ar-SA"/>
        </w:rPr>
        <w:t>1,881.78</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1.02</w:t>
      </w:r>
      <w:r>
        <w:rPr>
          <w:rFonts w:hint="default" w:ascii="仿宋_GB2312" w:hAnsi="Times New Roman" w:eastAsia="仿宋_GB2312" w:cs="Times New Roman"/>
          <w:color w:val="auto"/>
          <w:spacing w:val="0"/>
          <w:kern w:val="2"/>
          <w:sz w:val="32"/>
          <w:szCs w:val="32"/>
          <w:highlight w:val="none"/>
          <w:lang w:val="zh-CN" w:eastAsia="zh-CN" w:bidi="ar-SA"/>
        </w:rPr>
        <w:t>%；</w:t>
      </w:r>
    </w:p>
    <w:p w14:paraId="1107A82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6</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农林水支出（类）</w:t>
      </w:r>
      <w:r>
        <w:rPr>
          <w:rFonts w:hint="eastAsia" w:ascii="仿宋_GB2312" w:hAnsi="Times New Roman" w:eastAsia="仿宋_GB2312" w:cs="Times New Roman"/>
          <w:color w:val="auto"/>
          <w:spacing w:val="0"/>
          <w:kern w:val="2"/>
          <w:sz w:val="32"/>
          <w:szCs w:val="32"/>
          <w:highlight w:val="none"/>
          <w:lang w:val="zh-CN" w:eastAsia="zh-CN" w:bidi="ar-SA"/>
        </w:rPr>
        <w:t>7,095.44</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3.84</w:t>
      </w:r>
      <w:r>
        <w:rPr>
          <w:rFonts w:hint="default" w:ascii="仿宋_GB2312" w:hAnsi="Times New Roman" w:eastAsia="仿宋_GB2312" w:cs="Times New Roman"/>
          <w:color w:val="auto"/>
          <w:spacing w:val="0"/>
          <w:kern w:val="2"/>
          <w:sz w:val="32"/>
          <w:szCs w:val="32"/>
          <w:highlight w:val="none"/>
          <w:lang w:val="zh-CN" w:eastAsia="zh-CN" w:bidi="ar-SA"/>
        </w:rPr>
        <w:t>%；</w:t>
      </w:r>
    </w:p>
    <w:p w14:paraId="46C9F26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14:paraId="42FAE30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1.节能环保支出（类）自然生态保护（款）自然保护地（项）:支出决算数为71.16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71.16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en-US" w:eastAsia="zh-CN" w:bidi="ar-SA"/>
        </w:rPr>
        <w:t>所属预算单位</w:t>
      </w:r>
      <w:r>
        <w:rPr>
          <w:rFonts w:hint="eastAsia" w:ascii="Times New Roman" w:hAnsi="Times New Roman" w:eastAsia="仿宋_GB2312" w:cs="Times New Roman"/>
          <w:color w:val="auto"/>
          <w:kern w:val="2"/>
          <w:sz w:val="32"/>
          <w:szCs w:val="32"/>
          <w:highlight w:val="none"/>
          <w:lang w:val="en-US" w:eastAsia="zh-CN" w:bidi="ar-SA"/>
        </w:rPr>
        <w:t>自然保护地</w:t>
      </w:r>
      <w:r>
        <w:rPr>
          <w:rFonts w:hint="eastAsia" w:eastAsia="仿宋_GB2312" w:cs="Times New Roman"/>
          <w:color w:val="auto"/>
          <w:kern w:val="2"/>
          <w:sz w:val="32"/>
          <w:szCs w:val="32"/>
          <w:highlight w:val="none"/>
          <w:lang w:val="en-US" w:eastAsia="zh-CN" w:bidi="ar-SA"/>
        </w:rPr>
        <w:t>支出增加</w:t>
      </w:r>
      <w:r>
        <w:rPr>
          <w:rFonts w:hint="eastAsia" w:eastAsia="仿宋_GB2312" w:cs="Times New Roman"/>
          <w:color w:val="auto"/>
          <w:kern w:val="2"/>
          <w:sz w:val="32"/>
          <w:szCs w:val="32"/>
          <w:highlight w:val="none"/>
          <w:lang w:val="zh-CN" w:eastAsia="zh-CN" w:bidi="ar-SA"/>
        </w:rPr>
        <w:t>。</w:t>
      </w:r>
    </w:p>
    <w:p w14:paraId="3DAE25E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2.节能环保支出（类）自然生态保护（款）生物及物种资源保护（项）:支出决算数为219.96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199.96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仿宋_GB2312" w:hAnsi="仿宋_GB2312" w:eastAsia="仿宋_GB2312" w:cs="仿宋_GB2312"/>
          <w:color w:val="auto"/>
          <w:kern w:val="2"/>
          <w:sz w:val="32"/>
          <w:szCs w:val="32"/>
          <w:highlight w:val="none"/>
          <w:lang w:val="en-US" w:eastAsia="zh-CN" w:bidi="ar-SA"/>
        </w:rPr>
        <w:t>999.80</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所属预算单位</w:t>
      </w:r>
      <w:r>
        <w:rPr>
          <w:rFonts w:hint="eastAsia" w:ascii="Times New Roman" w:hAnsi="Times New Roman" w:eastAsia="仿宋_GB2312" w:cs="Times New Roman"/>
          <w:color w:val="auto"/>
          <w:kern w:val="2"/>
          <w:sz w:val="32"/>
          <w:szCs w:val="32"/>
          <w:highlight w:val="none"/>
          <w:lang w:val="en-US" w:eastAsia="zh-CN" w:bidi="ar-SA"/>
        </w:rPr>
        <w:t>生物及物种资源保护</w:t>
      </w:r>
      <w:r>
        <w:rPr>
          <w:rFonts w:hint="eastAsia" w:eastAsia="仿宋_GB2312" w:cs="Times New Roman"/>
          <w:color w:val="auto"/>
          <w:kern w:val="2"/>
          <w:sz w:val="32"/>
          <w:szCs w:val="32"/>
          <w:highlight w:val="none"/>
          <w:lang w:val="en-US" w:eastAsia="zh-CN" w:bidi="ar-SA"/>
        </w:rPr>
        <w:t>支出增加</w:t>
      </w:r>
      <w:r>
        <w:rPr>
          <w:rFonts w:hint="eastAsia" w:eastAsia="仿宋_GB2312" w:cs="Times New Roman"/>
          <w:color w:val="auto"/>
          <w:kern w:val="2"/>
          <w:sz w:val="32"/>
          <w:szCs w:val="32"/>
          <w:highlight w:val="none"/>
          <w:lang w:val="zh-CN" w:eastAsia="zh-CN" w:bidi="ar-SA"/>
        </w:rPr>
        <w:t>。</w:t>
      </w:r>
    </w:p>
    <w:p w14:paraId="35A2A52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3.节能环保支出（类）自然生态保护（款）草原生态修复治理（项）:支出决算数为9.65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60.69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86.28%，主要原因是：</w:t>
      </w:r>
      <w:r>
        <w:rPr>
          <w:rFonts w:hint="eastAsia" w:eastAsia="仿宋_GB2312" w:cs="Times New Roman"/>
          <w:color w:val="auto"/>
          <w:kern w:val="2"/>
          <w:sz w:val="32"/>
          <w:szCs w:val="32"/>
          <w:highlight w:val="none"/>
          <w:lang w:val="en-US" w:eastAsia="zh-CN" w:bidi="ar-SA"/>
        </w:rPr>
        <w:t>所属预算单位</w:t>
      </w:r>
      <w:r>
        <w:rPr>
          <w:rFonts w:hint="eastAsia" w:ascii="Times New Roman" w:hAnsi="Times New Roman" w:eastAsia="仿宋_GB2312" w:cs="Times New Roman"/>
          <w:color w:val="auto"/>
          <w:kern w:val="2"/>
          <w:sz w:val="32"/>
          <w:szCs w:val="32"/>
          <w:highlight w:val="none"/>
          <w:lang w:val="en-US" w:eastAsia="zh-CN" w:bidi="ar-SA"/>
        </w:rPr>
        <w:t>草原生态修复治理</w:t>
      </w:r>
      <w:r>
        <w:rPr>
          <w:rFonts w:hint="eastAsia" w:eastAsia="仿宋_GB2312" w:cs="Times New Roman"/>
          <w:color w:val="auto"/>
          <w:kern w:val="2"/>
          <w:sz w:val="32"/>
          <w:szCs w:val="32"/>
          <w:highlight w:val="none"/>
          <w:lang w:val="en-US" w:eastAsia="zh-CN" w:bidi="ar-SA"/>
        </w:rPr>
        <w:t>支出减少</w:t>
      </w:r>
      <w:r>
        <w:rPr>
          <w:rFonts w:hint="eastAsia" w:eastAsia="仿宋_GB2312" w:cs="Times New Roman"/>
          <w:color w:val="auto"/>
          <w:kern w:val="2"/>
          <w:sz w:val="32"/>
          <w:szCs w:val="32"/>
          <w:highlight w:val="none"/>
          <w:lang w:val="zh-CN" w:eastAsia="zh-CN" w:bidi="ar-SA"/>
        </w:rPr>
        <w:t>。</w:t>
      </w:r>
    </w:p>
    <w:p w14:paraId="6E9AD48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4.节能环保支出（类）自然生态保护（款）农村环境保护（项）:支出决算数为90.00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90.00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en-US" w:eastAsia="zh-CN" w:bidi="ar-SA"/>
        </w:rPr>
        <w:t>所属预算单位</w:t>
      </w:r>
      <w:r>
        <w:rPr>
          <w:rFonts w:hint="eastAsia" w:ascii="Times New Roman" w:hAnsi="Times New Roman" w:eastAsia="仿宋_GB2312" w:cs="Times New Roman"/>
          <w:color w:val="auto"/>
          <w:kern w:val="2"/>
          <w:sz w:val="32"/>
          <w:szCs w:val="32"/>
          <w:highlight w:val="none"/>
          <w:lang w:val="en-US" w:eastAsia="zh-CN" w:bidi="ar-SA"/>
        </w:rPr>
        <w:t>农村环境保护</w:t>
      </w:r>
      <w:r>
        <w:rPr>
          <w:rFonts w:hint="eastAsia" w:eastAsia="仿宋_GB2312" w:cs="Times New Roman"/>
          <w:color w:val="auto"/>
          <w:kern w:val="2"/>
          <w:sz w:val="32"/>
          <w:szCs w:val="32"/>
          <w:highlight w:val="none"/>
          <w:lang w:val="en-US" w:eastAsia="zh-CN" w:bidi="ar-SA"/>
        </w:rPr>
        <w:t>支出增加</w:t>
      </w:r>
      <w:r>
        <w:rPr>
          <w:rFonts w:hint="eastAsia" w:eastAsia="仿宋_GB2312" w:cs="Times New Roman"/>
          <w:color w:val="auto"/>
          <w:kern w:val="2"/>
          <w:sz w:val="32"/>
          <w:szCs w:val="32"/>
          <w:highlight w:val="none"/>
          <w:lang w:val="zh-CN" w:eastAsia="zh-CN" w:bidi="ar-SA"/>
        </w:rPr>
        <w:t>。</w:t>
      </w:r>
    </w:p>
    <w:p w14:paraId="7B9776F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5.卫生健康支出（类）中医药（款）中医（民族医）药专项（项）:支出决算数为999.40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260.31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35.22%，主要原因是：</w:t>
      </w:r>
      <w:r>
        <w:rPr>
          <w:rFonts w:hint="eastAsia" w:eastAsia="仿宋_GB2312" w:cs="Times New Roman"/>
          <w:color w:val="auto"/>
          <w:kern w:val="2"/>
          <w:sz w:val="32"/>
          <w:szCs w:val="32"/>
          <w:highlight w:val="none"/>
          <w:lang w:val="en-US" w:eastAsia="zh-CN" w:bidi="ar-SA"/>
        </w:rPr>
        <w:t>所属预算单位</w:t>
      </w:r>
      <w:r>
        <w:rPr>
          <w:rFonts w:hint="eastAsia" w:ascii="Times New Roman" w:hAnsi="Times New Roman" w:eastAsia="仿宋_GB2312" w:cs="Times New Roman"/>
          <w:color w:val="auto"/>
          <w:kern w:val="2"/>
          <w:sz w:val="32"/>
          <w:szCs w:val="32"/>
          <w:highlight w:val="none"/>
          <w:lang w:val="en-US" w:eastAsia="zh-CN" w:bidi="ar-SA"/>
        </w:rPr>
        <w:t>中医（民族医）药专项</w:t>
      </w:r>
      <w:r>
        <w:rPr>
          <w:rFonts w:hint="eastAsia" w:eastAsia="仿宋_GB2312" w:cs="Times New Roman"/>
          <w:color w:val="auto"/>
          <w:kern w:val="2"/>
          <w:sz w:val="32"/>
          <w:szCs w:val="32"/>
          <w:highlight w:val="none"/>
          <w:lang w:val="en-US" w:eastAsia="zh-CN" w:bidi="ar-SA"/>
        </w:rPr>
        <w:t>支出增加</w:t>
      </w:r>
      <w:r>
        <w:rPr>
          <w:rFonts w:hint="eastAsia" w:eastAsia="仿宋_GB2312" w:cs="Times New Roman"/>
          <w:color w:val="auto"/>
          <w:kern w:val="2"/>
          <w:sz w:val="32"/>
          <w:szCs w:val="32"/>
          <w:highlight w:val="none"/>
          <w:lang w:val="zh-CN" w:eastAsia="zh-CN" w:bidi="ar-SA"/>
        </w:rPr>
        <w:t>。</w:t>
      </w:r>
    </w:p>
    <w:p w14:paraId="027D357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6.社会保障和就业支出（类）行政事业单位养老支出（款）事业单位离退休（项）:支出决算数为1.61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26.83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94.34%，主要原因是：</w:t>
      </w:r>
      <w:r>
        <w:rPr>
          <w:rFonts w:hint="eastAsia" w:eastAsia="仿宋_GB2312" w:cs="Times New Roman"/>
          <w:color w:val="auto"/>
          <w:kern w:val="2"/>
          <w:sz w:val="32"/>
          <w:szCs w:val="32"/>
          <w:highlight w:val="none"/>
          <w:lang w:val="en-US" w:eastAsia="zh-CN" w:bidi="ar-SA"/>
        </w:rPr>
        <w:t>所属预算单位</w:t>
      </w:r>
      <w:r>
        <w:rPr>
          <w:rFonts w:hint="eastAsia" w:ascii="Times New Roman" w:hAnsi="Times New Roman" w:eastAsia="仿宋_GB2312" w:cs="Times New Roman"/>
          <w:color w:val="auto"/>
          <w:kern w:val="2"/>
          <w:sz w:val="32"/>
          <w:szCs w:val="32"/>
          <w:highlight w:val="none"/>
          <w:lang w:val="en-US" w:eastAsia="zh-CN" w:bidi="ar-SA"/>
        </w:rPr>
        <w:t>事业单位离退休</w:t>
      </w:r>
      <w:r>
        <w:rPr>
          <w:rFonts w:hint="eastAsia" w:eastAsia="仿宋_GB2312" w:cs="Times New Roman"/>
          <w:color w:val="auto"/>
          <w:kern w:val="2"/>
          <w:sz w:val="32"/>
          <w:szCs w:val="32"/>
          <w:highlight w:val="none"/>
          <w:lang w:val="en-US" w:eastAsia="zh-CN" w:bidi="ar-SA"/>
        </w:rPr>
        <w:t>支出减少</w:t>
      </w:r>
      <w:r>
        <w:rPr>
          <w:rFonts w:hint="eastAsia" w:eastAsia="仿宋_GB2312" w:cs="Times New Roman"/>
          <w:color w:val="auto"/>
          <w:kern w:val="2"/>
          <w:sz w:val="32"/>
          <w:szCs w:val="32"/>
          <w:highlight w:val="none"/>
          <w:lang w:val="zh-CN" w:eastAsia="zh-CN" w:bidi="ar-SA"/>
        </w:rPr>
        <w:t>。</w:t>
      </w:r>
    </w:p>
    <w:p w14:paraId="41BE28E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7.科学技术支出（类）其他科学技术支出（款）其他科学技术支出（项）:支出决算数为2,214.70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1,939.31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704.21%，主要原因是：</w:t>
      </w:r>
      <w:r>
        <w:rPr>
          <w:rFonts w:hint="eastAsia" w:eastAsia="仿宋_GB2312" w:cs="Times New Roman"/>
          <w:color w:val="auto"/>
          <w:kern w:val="2"/>
          <w:sz w:val="32"/>
          <w:szCs w:val="32"/>
          <w:highlight w:val="none"/>
          <w:lang w:val="en-US" w:eastAsia="zh-CN" w:bidi="ar-SA"/>
        </w:rPr>
        <w:t>所属预算单位</w:t>
      </w:r>
      <w:r>
        <w:rPr>
          <w:rFonts w:hint="eastAsia" w:ascii="Times New Roman" w:hAnsi="Times New Roman" w:eastAsia="仿宋_GB2312" w:cs="Times New Roman"/>
          <w:color w:val="auto"/>
          <w:kern w:val="2"/>
          <w:sz w:val="32"/>
          <w:szCs w:val="32"/>
          <w:highlight w:val="none"/>
          <w:lang w:val="en-US" w:eastAsia="zh-CN" w:bidi="ar-SA"/>
        </w:rPr>
        <w:t>其他科学技术支出</w:t>
      </w:r>
      <w:r>
        <w:rPr>
          <w:rFonts w:hint="eastAsia" w:eastAsia="仿宋_GB2312" w:cs="Times New Roman"/>
          <w:color w:val="auto"/>
          <w:kern w:val="2"/>
          <w:sz w:val="32"/>
          <w:szCs w:val="32"/>
          <w:highlight w:val="none"/>
          <w:lang w:val="en-US" w:eastAsia="zh-CN" w:bidi="ar-SA"/>
        </w:rPr>
        <w:t>增加</w:t>
      </w:r>
      <w:r>
        <w:rPr>
          <w:rFonts w:hint="eastAsia" w:eastAsia="仿宋_GB2312" w:cs="Times New Roman"/>
          <w:color w:val="auto"/>
          <w:kern w:val="2"/>
          <w:sz w:val="32"/>
          <w:szCs w:val="32"/>
          <w:highlight w:val="none"/>
          <w:lang w:val="zh-CN" w:eastAsia="zh-CN" w:bidi="ar-SA"/>
        </w:rPr>
        <w:t>。</w:t>
      </w:r>
    </w:p>
    <w:p w14:paraId="4F71F17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8.农林水支出（类）林业和草原（款）动植物保护（项）:支出决算数为76.65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146.70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65.68%，主要原因是：</w:t>
      </w:r>
      <w:r>
        <w:rPr>
          <w:rFonts w:hint="eastAsia" w:eastAsia="仿宋_GB2312" w:cs="Times New Roman"/>
          <w:color w:val="auto"/>
          <w:kern w:val="2"/>
          <w:sz w:val="32"/>
          <w:szCs w:val="32"/>
          <w:highlight w:val="none"/>
          <w:lang w:val="en-US" w:eastAsia="zh-CN" w:bidi="ar-SA"/>
        </w:rPr>
        <w:t>所属预算单位</w:t>
      </w:r>
      <w:r>
        <w:rPr>
          <w:rFonts w:hint="eastAsia" w:ascii="Times New Roman" w:hAnsi="Times New Roman" w:eastAsia="仿宋_GB2312" w:cs="Times New Roman"/>
          <w:color w:val="auto"/>
          <w:kern w:val="2"/>
          <w:sz w:val="32"/>
          <w:szCs w:val="32"/>
          <w:highlight w:val="none"/>
          <w:lang w:val="en-US" w:eastAsia="zh-CN" w:bidi="ar-SA"/>
        </w:rPr>
        <w:t>动植物保护</w:t>
      </w:r>
      <w:r>
        <w:rPr>
          <w:rFonts w:hint="eastAsia" w:eastAsia="仿宋_GB2312" w:cs="Times New Roman"/>
          <w:color w:val="auto"/>
          <w:kern w:val="2"/>
          <w:sz w:val="32"/>
          <w:szCs w:val="32"/>
          <w:highlight w:val="none"/>
          <w:lang w:val="en-US" w:eastAsia="zh-CN" w:bidi="ar-SA"/>
        </w:rPr>
        <w:t>支出减少</w:t>
      </w:r>
      <w:r>
        <w:rPr>
          <w:rFonts w:hint="eastAsia" w:eastAsia="仿宋_GB2312" w:cs="Times New Roman"/>
          <w:color w:val="auto"/>
          <w:kern w:val="2"/>
          <w:sz w:val="32"/>
          <w:szCs w:val="32"/>
          <w:highlight w:val="none"/>
          <w:lang w:val="zh-CN" w:eastAsia="zh-CN" w:bidi="ar-SA"/>
        </w:rPr>
        <w:t>。</w:t>
      </w:r>
    </w:p>
    <w:p w14:paraId="3ED5813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9.农林水支出（类）林业和草原（款）其他林业和草原支出（项）:支出决算数为978.36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179.08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15.47%，主要原因是：</w:t>
      </w:r>
      <w:r>
        <w:rPr>
          <w:rFonts w:hint="eastAsia" w:eastAsia="仿宋_GB2312" w:cs="Times New Roman"/>
          <w:color w:val="auto"/>
          <w:kern w:val="2"/>
          <w:sz w:val="32"/>
          <w:szCs w:val="32"/>
          <w:highlight w:val="none"/>
          <w:lang w:val="en-US" w:eastAsia="zh-CN" w:bidi="ar-SA"/>
        </w:rPr>
        <w:t>所属预算单位</w:t>
      </w:r>
      <w:r>
        <w:rPr>
          <w:rFonts w:hint="eastAsia" w:ascii="Times New Roman" w:hAnsi="Times New Roman" w:eastAsia="仿宋_GB2312" w:cs="Times New Roman"/>
          <w:color w:val="auto"/>
          <w:kern w:val="2"/>
          <w:sz w:val="32"/>
          <w:szCs w:val="32"/>
          <w:highlight w:val="none"/>
          <w:lang w:val="en-US" w:eastAsia="zh-CN" w:bidi="ar-SA"/>
        </w:rPr>
        <w:t>其他林业和草原支出</w:t>
      </w:r>
      <w:r>
        <w:rPr>
          <w:rFonts w:hint="eastAsia" w:eastAsia="仿宋_GB2312" w:cs="Times New Roman"/>
          <w:color w:val="auto"/>
          <w:kern w:val="2"/>
          <w:sz w:val="32"/>
          <w:szCs w:val="32"/>
          <w:highlight w:val="none"/>
          <w:lang w:val="en-US" w:eastAsia="zh-CN" w:bidi="ar-SA"/>
        </w:rPr>
        <w:t>减少</w:t>
      </w:r>
      <w:r>
        <w:rPr>
          <w:rFonts w:hint="eastAsia" w:eastAsia="仿宋_GB2312" w:cs="Times New Roman"/>
          <w:color w:val="auto"/>
          <w:kern w:val="2"/>
          <w:sz w:val="32"/>
          <w:szCs w:val="32"/>
          <w:highlight w:val="none"/>
          <w:lang w:val="zh-CN" w:eastAsia="zh-CN" w:bidi="ar-SA"/>
        </w:rPr>
        <w:t>。</w:t>
      </w:r>
    </w:p>
    <w:p w14:paraId="5DDAA9F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10.农林水支出（类）林业和草原（款）湿地保护（项）:支出决算数为174.03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172.06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仿宋_GB2312" w:hAnsi="仿宋_GB2312" w:eastAsia="仿宋_GB2312" w:cs="仿宋_GB2312"/>
          <w:color w:val="auto"/>
          <w:kern w:val="2"/>
          <w:sz w:val="32"/>
          <w:szCs w:val="32"/>
          <w:highlight w:val="none"/>
          <w:lang w:val="en-US" w:eastAsia="zh-CN" w:bidi="ar-SA"/>
        </w:rPr>
        <w:t>8734.01</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所属预算单位</w:t>
      </w:r>
      <w:r>
        <w:rPr>
          <w:rFonts w:hint="eastAsia" w:ascii="Times New Roman" w:hAnsi="Times New Roman" w:eastAsia="仿宋_GB2312" w:cs="Times New Roman"/>
          <w:color w:val="auto"/>
          <w:kern w:val="2"/>
          <w:sz w:val="32"/>
          <w:szCs w:val="32"/>
          <w:highlight w:val="none"/>
          <w:lang w:val="en-US" w:eastAsia="zh-CN" w:bidi="ar-SA"/>
        </w:rPr>
        <w:t>湿地保护</w:t>
      </w:r>
      <w:r>
        <w:rPr>
          <w:rFonts w:hint="eastAsia" w:eastAsia="仿宋_GB2312" w:cs="Times New Roman"/>
          <w:color w:val="auto"/>
          <w:kern w:val="2"/>
          <w:sz w:val="32"/>
          <w:szCs w:val="32"/>
          <w:highlight w:val="none"/>
          <w:lang w:val="en-US" w:eastAsia="zh-CN" w:bidi="ar-SA"/>
        </w:rPr>
        <w:t>支出增加</w:t>
      </w:r>
      <w:r>
        <w:rPr>
          <w:rFonts w:hint="eastAsia" w:eastAsia="仿宋_GB2312" w:cs="Times New Roman"/>
          <w:color w:val="auto"/>
          <w:kern w:val="2"/>
          <w:sz w:val="32"/>
          <w:szCs w:val="32"/>
          <w:highlight w:val="none"/>
          <w:lang w:val="zh-CN" w:eastAsia="zh-CN" w:bidi="ar-SA"/>
        </w:rPr>
        <w:t>。</w:t>
      </w:r>
    </w:p>
    <w:p w14:paraId="57A5E28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11.社会保障和就业支出（类）行政事业单位养老支出（款）机关事业单位职业年金缴费支出（项）:支出决算数为2.25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19.90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89.83%，主要原因是：</w:t>
      </w:r>
      <w:r>
        <w:rPr>
          <w:rFonts w:hint="eastAsia" w:eastAsia="仿宋_GB2312" w:cs="Times New Roman"/>
          <w:color w:val="auto"/>
          <w:kern w:val="2"/>
          <w:sz w:val="32"/>
          <w:szCs w:val="32"/>
          <w:highlight w:val="none"/>
          <w:lang w:val="en-US" w:eastAsia="zh-CN" w:bidi="ar-SA"/>
        </w:rPr>
        <w:t>所属预算单位</w:t>
      </w:r>
      <w:r>
        <w:rPr>
          <w:rFonts w:hint="eastAsia" w:ascii="Times New Roman" w:hAnsi="Times New Roman" w:eastAsia="仿宋_GB2312" w:cs="Times New Roman"/>
          <w:color w:val="auto"/>
          <w:kern w:val="2"/>
          <w:sz w:val="32"/>
          <w:szCs w:val="32"/>
          <w:highlight w:val="none"/>
          <w:lang w:val="en-US" w:eastAsia="zh-CN" w:bidi="ar-SA"/>
        </w:rPr>
        <w:t>职业年金缴费支出</w:t>
      </w:r>
      <w:r>
        <w:rPr>
          <w:rFonts w:hint="eastAsia" w:eastAsia="仿宋_GB2312" w:cs="Times New Roman"/>
          <w:color w:val="auto"/>
          <w:kern w:val="2"/>
          <w:sz w:val="32"/>
          <w:szCs w:val="32"/>
          <w:highlight w:val="none"/>
          <w:lang w:val="en-US" w:eastAsia="zh-CN" w:bidi="ar-SA"/>
        </w:rPr>
        <w:t>减少</w:t>
      </w:r>
      <w:r>
        <w:rPr>
          <w:rFonts w:hint="eastAsia" w:eastAsia="仿宋_GB2312" w:cs="Times New Roman"/>
          <w:color w:val="auto"/>
          <w:kern w:val="2"/>
          <w:sz w:val="32"/>
          <w:szCs w:val="32"/>
          <w:highlight w:val="none"/>
          <w:lang w:val="zh-CN" w:eastAsia="zh-CN" w:bidi="ar-SA"/>
        </w:rPr>
        <w:t>。</w:t>
      </w:r>
    </w:p>
    <w:p w14:paraId="6C82202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12.科学技术支出（类）科技交流与合作（款）其他科技交流与合作支出（项）:支出决算数为3,620.09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547.74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13.14%，主要原因是：</w:t>
      </w:r>
      <w:r>
        <w:rPr>
          <w:rFonts w:hint="eastAsia" w:eastAsia="仿宋_GB2312" w:cs="Times New Roman"/>
          <w:color w:val="auto"/>
          <w:kern w:val="2"/>
          <w:sz w:val="32"/>
          <w:szCs w:val="32"/>
          <w:highlight w:val="none"/>
          <w:lang w:val="en-US" w:eastAsia="zh-CN" w:bidi="ar-SA"/>
        </w:rPr>
        <w:t>所属预算单位</w:t>
      </w:r>
      <w:r>
        <w:rPr>
          <w:rFonts w:hint="eastAsia" w:ascii="Times New Roman" w:hAnsi="Times New Roman" w:eastAsia="仿宋_GB2312" w:cs="Times New Roman"/>
          <w:color w:val="auto"/>
          <w:kern w:val="2"/>
          <w:sz w:val="32"/>
          <w:szCs w:val="32"/>
          <w:highlight w:val="none"/>
          <w:lang w:val="en-US" w:eastAsia="zh-CN" w:bidi="ar-SA"/>
        </w:rPr>
        <w:t>其他科技交流与合作支出</w:t>
      </w:r>
      <w:r>
        <w:rPr>
          <w:rFonts w:hint="eastAsia" w:eastAsia="仿宋_GB2312" w:cs="Times New Roman"/>
          <w:color w:val="auto"/>
          <w:kern w:val="2"/>
          <w:sz w:val="32"/>
          <w:szCs w:val="32"/>
          <w:highlight w:val="none"/>
          <w:lang w:val="en-US" w:eastAsia="zh-CN" w:bidi="ar-SA"/>
        </w:rPr>
        <w:t>减少</w:t>
      </w:r>
      <w:r>
        <w:rPr>
          <w:rFonts w:hint="eastAsia" w:eastAsia="仿宋_GB2312" w:cs="Times New Roman"/>
          <w:color w:val="auto"/>
          <w:kern w:val="2"/>
          <w:sz w:val="32"/>
          <w:szCs w:val="32"/>
          <w:highlight w:val="none"/>
          <w:lang w:val="zh-CN" w:eastAsia="zh-CN" w:bidi="ar-SA"/>
        </w:rPr>
        <w:t>。</w:t>
      </w:r>
    </w:p>
    <w:p w14:paraId="0801E4A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13.科学技术支出（类）科技条件与服务（款）技术创新服务体系（项）:支出决算数为1,070.88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229.70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27.31%，主要原因是：</w:t>
      </w:r>
      <w:r>
        <w:rPr>
          <w:rFonts w:hint="eastAsia" w:eastAsia="仿宋_GB2312" w:cs="Times New Roman"/>
          <w:color w:val="auto"/>
          <w:kern w:val="2"/>
          <w:sz w:val="32"/>
          <w:szCs w:val="32"/>
          <w:highlight w:val="none"/>
          <w:lang w:val="zh-CN" w:eastAsia="zh-CN" w:bidi="ar-SA"/>
        </w:rPr>
        <w:t>所属预算单位</w:t>
      </w:r>
      <w:r>
        <w:rPr>
          <w:rFonts w:hint="eastAsia" w:ascii="Times New Roman" w:hAnsi="Times New Roman" w:eastAsia="仿宋_GB2312" w:cs="Times New Roman"/>
          <w:color w:val="auto"/>
          <w:kern w:val="2"/>
          <w:sz w:val="32"/>
          <w:szCs w:val="32"/>
          <w:highlight w:val="none"/>
          <w:lang w:val="en-US" w:eastAsia="zh-CN" w:bidi="ar-SA"/>
        </w:rPr>
        <w:t>技术创新服务体系</w:t>
      </w:r>
      <w:r>
        <w:rPr>
          <w:rFonts w:hint="eastAsia" w:eastAsia="仿宋_GB2312" w:cs="Times New Roman"/>
          <w:color w:val="auto"/>
          <w:kern w:val="2"/>
          <w:sz w:val="32"/>
          <w:szCs w:val="32"/>
          <w:highlight w:val="none"/>
          <w:lang w:val="en-US" w:eastAsia="zh-CN" w:bidi="ar-SA"/>
        </w:rPr>
        <w:t>支出增加</w:t>
      </w:r>
      <w:r>
        <w:rPr>
          <w:rFonts w:hint="eastAsia" w:eastAsia="仿宋_GB2312" w:cs="Times New Roman"/>
          <w:color w:val="auto"/>
          <w:kern w:val="2"/>
          <w:sz w:val="32"/>
          <w:szCs w:val="32"/>
          <w:highlight w:val="none"/>
          <w:lang w:val="zh-CN" w:eastAsia="zh-CN" w:bidi="ar-SA"/>
        </w:rPr>
        <w:t>。</w:t>
      </w:r>
    </w:p>
    <w:p w14:paraId="718744F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14.社会保障和就业支出（类）人力资源和社会保障管理事务（款）其他人力资源和社会保障管理事务支出（项）:支出决算数为50.00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117.06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70.07%，主要原因是：</w:t>
      </w:r>
      <w:r>
        <w:rPr>
          <w:rFonts w:hint="eastAsia" w:eastAsia="仿宋_GB2312" w:cs="Times New Roman"/>
          <w:color w:val="auto"/>
          <w:kern w:val="2"/>
          <w:sz w:val="32"/>
          <w:szCs w:val="32"/>
          <w:highlight w:val="none"/>
          <w:lang w:val="zh-CN" w:eastAsia="zh-CN" w:bidi="ar-SA"/>
        </w:rPr>
        <w:t>所属预算单位</w:t>
      </w:r>
      <w:r>
        <w:rPr>
          <w:rFonts w:hint="eastAsia" w:ascii="Times New Roman" w:hAnsi="Times New Roman" w:eastAsia="仿宋_GB2312" w:cs="Times New Roman"/>
          <w:color w:val="auto"/>
          <w:kern w:val="2"/>
          <w:sz w:val="32"/>
          <w:szCs w:val="32"/>
          <w:highlight w:val="none"/>
          <w:lang w:val="en-US" w:eastAsia="zh-CN" w:bidi="ar-SA"/>
        </w:rPr>
        <w:t>其他人力资源和社会保障管理事务支出</w:t>
      </w:r>
      <w:r>
        <w:rPr>
          <w:rFonts w:hint="eastAsia" w:eastAsia="仿宋_GB2312" w:cs="Times New Roman"/>
          <w:color w:val="auto"/>
          <w:kern w:val="2"/>
          <w:sz w:val="32"/>
          <w:szCs w:val="32"/>
          <w:highlight w:val="none"/>
          <w:lang w:val="en-US" w:eastAsia="zh-CN" w:bidi="ar-SA"/>
        </w:rPr>
        <w:t>减少</w:t>
      </w:r>
      <w:r>
        <w:rPr>
          <w:rFonts w:hint="eastAsia" w:eastAsia="仿宋_GB2312" w:cs="Times New Roman"/>
          <w:color w:val="auto"/>
          <w:kern w:val="2"/>
          <w:sz w:val="32"/>
          <w:szCs w:val="32"/>
          <w:highlight w:val="none"/>
          <w:lang w:val="zh-CN" w:eastAsia="zh-CN" w:bidi="ar-SA"/>
        </w:rPr>
        <w:t>。</w:t>
      </w:r>
    </w:p>
    <w:p w14:paraId="7143C0E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15.科学技术支出（类）科技条件与服务（款）机构运行（项）:支出决算数为1,300.58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135.49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11.63%，主要原因是：</w:t>
      </w:r>
      <w:r>
        <w:rPr>
          <w:rFonts w:hint="eastAsia" w:eastAsia="仿宋_GB2312" w:cs="Times New Roman"/>
          <w:color w:val="auto"/>
          <w:kern w:val="2"/>
          <w:sz w:val="32"/>
          <w:szCs w:val="32"/>
          <w:highlight w:val="none"/>
          <w:lang w:val="zh-CN" w:eastAsia="zh-CN" w:bidi="ar-SA"/>
        </w:rPr>
        <w:t>所属预算单位</w:t>
      </w:r>
      <w:r>
        <w:rPr>
          <w:rFonts w:hint="eastAsia" w:eastAsia="仿宋_GB2312" w:cs="Times New Roman"/>
          <w:color w:val="auto"/>
          <w:kern w:val="2"/>
          <w:sz w:val="32"/>
          <w:szCs w:val="32"/>
          <w:highlight w:val="none"/>
          <w:lang w:val="en-US" w:eastAsia="zh-CN" w:bidi="ar-SA"/>
        </w:rPr>
        <w:t>政策性增资，人员经费增加</w:t>
      </w:r>
      <w:r>
        <w:rPr>
          <w:rFonts w:hint="eastAsia" w:eastAsia="仿宋_GB2312" w:cs="Times New Roman"/>
          <w:color w:val="auto"/>
          <w:kern w:val="2"/>
          <w:sz w:val="32"/>
          <w:szCs w:val="32"/>
          <w:highlight w:val="none"/>
          <w:lang w:val="zh-CN" w:eastAsia="zh-CN" w:bidi="ar-SA"/>
        </w:rPr>
        <w:t>。</w:t>
      </w:r>
    </w:p>
    <w:p w14:paraId="7C1FB76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16.科学技术支出（类）应用研究（款）社会公益研究（项）:支出决算数为331.36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34.26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11.53%，主要原因是：</w:t>
      </w:r>
      <w:r>
        <w:rPr>
          <w:rFonts w:hint="eastAsia" w:eastAsia="仿宋_GB2312" w:cs="Times New Roman"/>
          <w:color w:val="auto"/>
          <w:kern w:val="2"/>
          <w:sz w:val="32"/>
          <w:szCs w:val="32"/>
          <w:highlight w:val="none"/>
          <w:lang w:val="zh-CN" w:eastAsia="zh-CN" w:bidi="ar-SA"/>
        </w:rPr>
        <w:t>所属预算单位</w:t>
      </w:r>
      <w:r>
        <w:rPr>
          <w:rFonts w:hint="eastAsia" w:ascii="Times New Roman" w:hAnsi="Times New Roman" w:eastAsia="仿宋_GB2312" w:cs="Times New Roman"/>
          <w:color w:val="auto"/>
          <w:kern w:val="2"/>
          <w:sz w:val="32"/>
          <w:szCs w:val="32"/>
          <w:highlight w:val="none"/>
          <w:lang w:val="en-US" w:eastAsia="zh-CN" w:bidi="ar-SA"/>
        </w:rPr>
        <w:t>社会公益研究</w:t>
      </w:r>
      <w:r>
        <w:rPr>
          <w:rFonts w:hint="eastAsia" w:eastAsia="仿宋_GB2312" w:cs="Times New Roman"/>
          <w:color w:val="auto"/>
          <w:kern w:val="2"/>
          <w:sz w:val="32"/>
          <w:szCs w:val="32"/>
          <w:highlight w:val="none"/>
          <w:lang w:val="en-US" w:eastAsia="zh-CN" w:bidi="ar-SA"/>
        </w:rPr>
        <w:t>支出增加</w:t>
      </w:r>
      <w:r>
        <w:rPr>
          <w:rFonts w:hint="eastAsia" w:eastAsia="仿宋_GB2312" w:cs="Times New Roman"/>
          <w:color w:val="auto"/>
          <w:kern w:val="2"/>
          <w:sz w:val="32"/>
          <w:szCs w:val="32"/>
          <w:highlight w:val="none"/>
          <w:lang w:val="zh-CN" w:eastAsia="zh-CN" w:bidi="ar-SA"/>
        </w:rPr>
        <w:t>。</w:t>
      </w:r>
    </w:p>
    <w:p w14:paraId="0E98754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17.科学技术支出（类）科学技术管理事务（款）机关服务（项）:支出决算数为452.55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43.29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8.73%，主要原因是：</w:t>
      </w:r>
      <w:r>
        <w:rPr>
          <w:rFonts w:hint="eastAsia" w:eastAsia="仿宋_GB2312" w:cs="Times New Roman"/>
          <w:color w:val="auto"/>
          <w:kern w:val="2"/>
          <w:sz w:val="32"/>
          <w:szCs w:val="32"/>
          <w:highlight w:val="none"/>
          <w:lang w:val="zh-CN" w:eastAsia="zh-CN" w:bidi="ar-SA"/>
        </w:rPr>
        <w:t>所属预算单位</w:t>
      </w:r>
      <w:r>
        <w:rPr>
          <w:rFonts w:hint="eastAsia" w:ascii="Times New Roman" w:hAnsi="Times New Roman" w:eastAsia="仿宋_GB2312" w:cs="Times New Roman"/>
          <w:color w:val="auto"/>
          <w:kern w:val="2"/>
          <w:sz w:val="32"/>
          <w:szCs w:val="32"/>
          <w:highlight w:val="none"/>
          <w:lang w:val="en-US" w:eastAsia="zh-CN" w:bidi="ar-SA"/>
        </w:rPr>
        <w:t>机关服务</w:t>
      </w:r>
      <w:r>
        <w:rPr>
          <w:rFonts w:hint="eastAsia" w:eastAsia="仿宋_GB2312" w:cs="Times New Roman"/>
          <w:color w:val="auto"/>
          <w:kern w:val="2"/>
          <w:sz w:val="32"/>
          <w:szCs w:val="32"/>
          <w:highlight w:val="none"/>
          <w:lang w:val="en-US" w:eastAsia="zh-CN" w:bidi="ar-SA"/>
        </w:rPr>
        <w:t>支出减少</w:t>
      </w:r>
      <w:r>
        <w:rPr>
          <w:rFonts w:hint="eastAsia" w:eastAsia="仿宋_GB2312" w:cs="Times New Roman"/>
          <w:color w:val="auto"/>
          <w:kern w:val="2"/>
          <w:sz w:val="32"/>
          <w:szCs w:val="32"/>
          <w:highlight w:val="none"/>
          <w:lang w:val="zh-CN" w:eastAsia="zh-CN" w:bidi="ar-SA"/>
        </w:rPr>
        <w:t>。</w:t>
      </w:r>
    </w:p>
    <w:p w14:paraId="4870932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18.科学技术支出（类）应用研究（款）机构运行（项）:支出决算数为32,373.03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1,383.28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4.46%，主要原因是：</w:t>
      </w:r>
      <w:r>
        <w:rPr>
          <w:rFonts w:hint="eastAsia" w:eastAsia="仿宋_GB2312" w:cs="Times New Roman"/>
          <w:color w:val="auto"/>
          <w:kern w:val="2"/>
          <w:sz w:val="32"/>
          <w:szCs w:val="32"/>
          <w:highlight w:val="none"/>
          <w:lang w:val="zh-CN" w:eastAsia="zh-CN" w:bidi="ar-SA"/>
        </w:rPr>
        <w:t>所属预算单位所属预算单位</w:t>
      </w:r>
      <w:r>
        <w:rPr>
          <w:rFonts w:hint="eastAsia" w:eastAsia="仿宋_GB2312" w:cs="Times New Roman"/>
          <w:color w:val="auto"/>
          <w:kern w:val="2"/>
          <w:sz w:val="32"/>
          <w:szCs w:val="32"/>
          <w:highlight w:val="none"/>
          <w:lang w:val="en-US" w:eastAsia="zh-CN" w:bidi="ar-SA"/>
        </w:rPr>
        <w:t>政策性增资，人员经费增加，公用经费增加</w:t>
      </w:r>
      <w:r>
        <w:rPr>
          <w:rFonts w:hint="eastAsia" w:eastAsia="仿宋_GB2312" w:cs="Times New Roman"/>
          <w:color w:val="auto"/>
          <w:kern w:val="2"/>
          <w:sz w:val="32"/>
          <w:szCs w:val="32"/>
          <w:highlight w:val="none"/>
          <w:lang w:val="zh-CN" w:eastAsia="zh-CN" w:bidi="ar-SA"/>
        </w:rPr>
        <w:t>。</w:t>
      </w:r>
    </w:p>
    <w:p w14:paraId="246F25E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19.科学技术支出（类）科学技术管理事务（款）一般行政管理事务（项）:支出决算数为300.00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225.79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304.25%，主要原因是：</w:t>
      </w:r>
      <w:r>
        <w:rPr>
          <w:rFonts w:hint="eastAsia" w:eastAsia="仿宋_GB2312" w:cs="Times New Roman"/>
          <w:color w:val="auto"/>
          <w:kern w:val="2"/>
          <w:sz w:val="32"/>
          <w:szCs w:val="32"/>
          <w:highlight w:val="none"/>
          <w:lang w:val="zh-CN" w:eastAsia="zh-CN" w:bidi="ar-SA"/>
        </w:rPr>
        <w:t>所属预算单位</w:t>
      </w:r>
      <w:r>
        <w:rPr>
          <w:rFonts w:hint="eastAsia" w:ascii="Times New Roman" w:hAnsi="Times New Roman" w:eastAsia="仿宋_GB2312" w:cs="Times New Roman"/>
          <w:color w:val="auto"/>
          <w:kern w:val="2"/>
          <w:sz w:val="32"/>
          <w:szCs w:val="32"/>
          <w:highlight w:val="none"/>
          <w:lang w:val="en-US" w:eastAsia="zh-CN" w:bidi="ar-SA"/>
        </w:rPr>
        <w:t>一般行政管理事务</w:t>
      </w:r>
      <w:r>
        <w:rPr>
          <w:rFonts w:hint="eastAsia" w:eastAsia="仿宋_GB2312" w:cs="Times New Roman"/>
          <w:color w:val="auto"/>
          <w:kern w:val="2"/>
          <w:sz w:val="32"/>
          <w:szCs w:val="32"/>
          <w:highlight w:val="none"/>
          <w:lang w:val="en-US" w:eastAsia="zh-CN" w:bidi="ar-SA"/>
        </w:rPr>
        <w:t>支出增加</w:t>
      </w:r>
      <w:r>
        <w:rPr>
          <w:rFonts w:hint="eastAsia" w:eastAsia="仿宋_GB2312" w:cs="Times New Roman"/>
          <w:color w:val="auto"/>
          <w:kern w:val="2"/>
          <w:sz w:val="32"/>
          <w:szCs w:val="32"/>
          <w:highlight w:val="none"/>
          <w:lang w:val="zh-CN" w:eastAsia="zh-CN" w:bidi="ar-SA"/>
        </w:rPr>
        <w:t>。</w:t>
      </w:r>
    </w:p>
    <w:p w14:paraId="792405C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20.科学技术支出（类）科学技术管理事务（款）行政运行（项）:支出决算数为2,913.28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106.90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3.54%，主要原因是：</w:t>
      </w:r>
      <w:r>
        <w:rPr>
          <w:rFonts w:hint="eastAsia" w:ascii="仿宋_GB2312" w:eastAsia="仿宋_GB2312"/>
          <w:sz w:val="32"/>
          <w:szCs w:val="32"/>
        </w:rPr>
        <w:t>所属行政单位人员</w:t>
      </w:r>
      <w:r>
        <w:rPr>
          <w:rFonts w:hint="eastAsia" w:ascii="仿宋_GB2312" w:eastAsia="仿宋_GB2312"/>
          <w:sz w:val="32"/>
          <w:szCs w:val="32"/>
          <w:lang w:val="en-US" w:eastAsia="zh-CN"/>
        </w:rPr>
        <w:t>变动</w:t>
      </w:r>
      <w:r>
        <w:rPr>
          <w:rFonts w:hint="eastAsia" w:ascii="仿宋_GB2312" w:eastAsia="仿宋_GB2312"/>
          <w:sz w:val="32"/>
          <w:szCs w:val="32"/>
        </w:rPr>
        <w:t>使得行政运行经费</w:t>
      </w:r>
      <w:r>
        <w:rPr>
          <w:rFonts w:hint="eastAsia" w:ascii="仿宋_GB2312" w:eastAsia="仿宋_GB2312"/>
          <w:sz w:val="32"/>
          <w:szCs w:val="32"/>
          <w:lang w:val="en-US" w:eastAsia="zh-CN"/>
        </w:rPr>
        <w:t>减少</w:t>
      </w:r>
      <w:r>
        <w:rPr>
          <w:rFonts w:hint="eastAsia" w:eastAsia="仿宋_GB2312" w:cs="Times New Roman"/>
          <w:color w:val="auto"/>
          <w:kern w:val="2"/>
          <w:sz w:val="32"/>
          <w:szCs w:val="32"/>
          <w:highlight w:val="none"/>
          <w:lang w:val="zh-CN" w:eastAsia="zh-CN" w:bidi="ar-SA"/>
        </w:rPr>
        <w:t>。</w:t>
      </w:r>
    </w:p>
    <w:p w14:paraId="06BF574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21.农林水支出（类）林业和草原（款）森林资源培育（项）:支出决算数为66.00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6.00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10.00%，主要原因是：</w:t>
      </w:r>
      <w:r>
        <w:rPr>
          <w:rFonts w:hint="eastAsia" w:eastAsia="仿宋_GB2312" w:cs="Times New Roman"/>
          <w:color w:val="auto"/>
          <w:kern w:val="2"/>
          <w:sz w:val="32"/>
          <w:szCs w:val="32"/>
          <w:highlight w:val="none"/>
          <w:lang w:val="zh-CN" w:eastAsia="zh-CN" w:bidi="ar-SA"/>
        </w:rPr>
        <w:t>所属预算单位</w:t>
      </w:r>
      <w:r>
        <w:rPr>
          <w:rFonts w:hint="eastAsia" w:ascii="Times New Roman" w:hAnsi="Times New Roman" w:eastAsia="仿宋_GB2312" w:cs="Times New Roman"/>
          <w:color w:val="auto"/>
          <w:kern w:val="2"/>
          <w:sz w:val="32"/>
          <w:szCs w:val="32"/>
          <w:highlight w:val="none"/>
          <w:lang w:val="en-US" w:eastAsia="zh-CN" w:bidi="ar-SA"/>
        </w:rPr>
        <w:t>森林资源培育</w:t>
      </w:r>
      <w:r>
        <w:rPr>
          <w:rFonts w:hint="eastAsia" w:eastAsia="仿宋_GB2312" w:cs="Times New Roman"/>
          <w:color w:val="auto"/>
          <w:kern w:val="2"/>
          <w:sz w:val="32"/>
          <w:szCs w:val="32"/>
          <w:highlight w:val="none"/>
          <w:lang w:val="en-US" w:eastAsia="zh-CN" w:bidi="ar-SA"/>
        </w:rPr>
        <w:t>支出增加</w:t>
      </w:r>
      <w:r>
        <w:rPr>
          <w:rFonts w:hint="eastAsia" w:eastAsia="仿宋_GB2312" w:cs="Times New Roman"/>
          <w:color w:val="auto"/>
          <w:kern w:val="2"/>
          <w:sz w:val="32"/>
          <w:szCs w:val="32"/>
          <w:highlight w:val="none"/>
          <w:lang w:val="zh-CN" w:eastAsia="zh-CN" w:bidi="ar-SA"/>
        </w:rPr>
        <w:t>。</w:t>
      </w:r>
    </w:p>
    <w:p w14:paraId="34E4665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22.农林水支出（类）林业和草原（款）技术推广与转化（项）:支出决算数为629.72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99.07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18.67%，主要原因是：</w:t>
      </w:r>
      <w:r>
        <w:rPr>
          <w:rFonts w:hint="eastAsia" w:eastAsia="仿宋_GB2312" w:cs="Times New Roman"/>
          <w:color w:val="auto"/>
          <w:kern w:val="2"/>
          <w:sz w:val="32"/>
          <w:szCs w:val="32"/>
          <w:highlight w:val="none"/>
          <w:lang w:val="zh-CN" w:eastAsia="zh-CN" w:bidi="ar-SA"/>
        </w:rPr>
        <w:t>所属预算单位</w:t>
      </w:r>
      <w:r>
        <w:rPr>
          <w:rFonts w:hint="eastAsia" w:ascii="Times New Roman" w:hAnsi="Times New Roman" w:eastAsia="仿宋_GB2312" w:cs="Times New Roman"/>
          <w:color w:val="auto"/>
          <w:kern w:val="2"/>
          <w:sz w:val="32"/>
          <w:szCs w:val="32"/>
          <w:highlight w:val="none"/>
          <w:lang w:val="en-US" w:eastAsia="zh-CN" w:bidi="ar-SA"/>
        </w:rPr>
        <w:t>技术推广与转化</w:t>
      </w:r>
      <w:r>
        <w:rPr>
          <w:rFonts w:hint="eastAsia" w:eastAsia="仿宋_GB2312" w:cs="Times New Roman"/>
          <w:color w:val="auto"/>
          <w:kern w:val="2"/>
          <w:sz w:val="32"/>
          <w:szCs w:val="32"/>
          <w:highlight w:val="none"/>
          <w:lang w:val="en-US" w:eastAsia="zh-CN" w:bidi="ar-SA"/>
        </w:rPr>
        <w:t>支出增加</w:t>
      </w:r>
      <w:r>
        <w:rPr>
          <w:rFonts w:hint="eastAsia" w:eastAsia="仿宋_GB2312" w:cs="Times New Roman"/>
          <w:color w:val="auto"/>
          <w:kern w:val="2"/>
          <w:sz w:val="32"/>
          <w:szCs w:val="32"/>
          <w:highlight w:val="none"/>
          <w:lang w:val="zh-CN" w:eastAsia="zh-CN" w:bidi="ar-SA"/>
        </w:rPr>
        <w:t>。</w:t>
      </w:r>
    </w:p>
    <w:p w14:paraId="51FA13A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23.科学技术支出（类）其他科学技术支出（款）科技奖励（项）:支出决算数为700.00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0.00%，主要原因是：</w:t>
      </w:r>
      <w:r>
        <w:rPr>
          <w:rFonts w:hint="eastAsia" w:eastAsia="仿宋_GB2312" w:cs="Times New Roman"/>
          <w:color w:val="auto"/>
          <w:kern w:val="2"/>
          <w:sz w:val="32"/>
          <w:szCs w:val="32"/>
          <w:highlight w:val="none"/>
          <w:lang w:val="zh-CN" w:eastAsia="zh-CN" w:bidi="ar-SA"/>
        </w:rPr>
        <w:t>所属预算单位</w:t>
      </w:r>
      <w:r>
        <w:rPr>
          <w:rFonts w:hint="eastAsia" w:ascii="Times New Roman" w:hAnsi="Times New Roman" w:eastAsia="仿宋_GB2312" w:cs="Times New Roman"/>
          <w:color w:val="auto"/>
          <w:kern w:val="2"/>
          <w:sz w:val="32"/>
          <w:szCs w:val="32"/>
          <w:highlight w:val="none"/>
          <w:lang w:val="en-US" w:eastAsia="zh-CN" w:bidi="ar-SA"/>
        </w:rPr>
        <w:t>科技奖励</w:t>
      </w:r>
      <w:r>
        <w:rPr>
          <w:rFonts w:hint="eastAsia" w:eastAsia="仿宋_GB2312" w:cs="Times New Roman"/>
          <w:color w:val="auto"/>
          <w:kern w:val="2"/>
          <w:sz w:val="32"/>
          <w:szCs w:val="32"/>
          <w:highlight w:val="none"/>
          <w:lang w:val="en-US" w:eastAsia="zh-CN" w:bidi="ar-SA"/>
        </w:rPr>
        <w:t>项目经费保持不变</w:t>
      </w:r>
      <w:r>
        <w:rPr>
          <w:rFonts w:hint="eastAsia" w:eastAsia="仿宋_GB2312" w:cs="Times New Roman"/>
          <w:color w:val="auto"/>
          <w:kern w:val="2"/>
          <w:sz w:val="32"/>
          <w:szCs w:val="32"/>
          <w:highlight w:val="none"/>
          <w:lang w:val="zh-CN" w:eastAsia="zh-CN" w:bidi="ar-SA"/>
        </w:rPr>
        <w:t>。</w:t>
      </w:r>
    </w:p>
    <w:p w14:paraId="31BFDCF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24.节能环保支出（类）污染减排（款）减排专项支出（项）:支出决算数为480.00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119.29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33.07%，主要原因是：</w:t>
      </w:r>
      <w:r>
        <w:rPr>
          <w:rFonts w:hint="eastAsia" w:eastAsia="仿宋_GB2312" w:cs="Times New Roman"/>
          <w:color w:val="auto"/>
          <w:kern w:val="2"/>
          <w:sz w:val="32"/>
          <w:szCs w:val="32"/>
          <w:highlight w:val="none"/>
          <w:lang w:val="zh-CN" w:eastAsia="zh-CN" w:bidi="ar-SA"/>
        </w:rPr>
        <w:t>所属预算单位</w:t>
      </w:r>
      <w:r>
        <w:rPr>
          <w:rFonts w:hint="eastAsia" w:ascii="Times New Roman" w:hAnsi="Times New Roman" w:eastAsia="仿宋_GB2312" w:cs="Times New Roman"/>
          <w:color w:val="auto"/>
          <w:kern w:val="2"/>
          <w:sz w:val="32"/>
          <w:szCs w:val="32"/>
          <w:highlight w:val="none"/>
          <w:lang w:val="en-US" w:eastAsia="zh-CN" w:bidi="ar-SA"/>
        </w:rPr>
        <w:t>减排专项支出</w:t>
      </w:r>
      <w:r>
        <w:rPr>
          <w:rFonts w:hint="eastAsia" w:eastAsia="仿宋_GB2312" w:cs="Times New Roman"/>
          <w:color w:val="auto"/>
          <w:kern w:val="2"/>
          <w:sz w:val="32"/>
          <w:szCs w:val="32"/>
          <w:highlight w:val="none"/>
          <w:lang w:val="en-US" w:eastAsia="zh-CN" w:bidi="ar-SA"/>
        </w:rPr>
        <w:t>增加</w:t>
      </w:r>
      <w:r>
        <w:rPr>
          <w:rFonts w:hint="eastAsia" w:eastAsia="仿宋_GB2312" w:cs="Times New Roman"/>
          <w:color w:val="auto"/>
          <w:kern w:val="2"/>
          <w:sz w:val="32"/>
          <w:szCs w:val="32"/>
          <w:highlight w:val="none"/>
          <w:lang w:val="zh-CN" w:eastAsia="zh-CN" w:bidi="ar-SA"/>
        </w:rPr>
        <w:t>。</w:t>
      </w:r>
    </w:p>
    <w:p w14:paraId="27BA09D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25.科学技术支出（类）基础研究（款）科技人才队伍建设（项）:支出决算数为13,317.20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13,317.20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zh-CN" w:eastAsia="zh-CN" w:bidi="ar-SA"/>
        </w:rPr>
        <w:t>所属预算单位</w:t>
      </w:r>
      <w:r>
        <w:rPr>
          <w:rFonts w:hint="eastAsia" w:ascii="Times New Roman" w:hAnsi="Times New Roman" w:eastAsia="仿宋_GB2312" w:cs="Times New Roman"/>
          <w:color w:val="auto"/>
          <w:kern w:val="2"/>
          <w:sz w:val="32"/>
          <w:szCs w:val="32"/>
          <w:highlight w:val="none"/>
          <w:lang w:val="en-US" w:eastAsia="zh-CN" w:bidi="ar-SA"/>
        </w:rPr>
        <w:t>科技人才队伍建设</w:t>
      </w:r>
      <w:r>
        <w:rPr>
          <w:rFonts w:hint="eastAsia" w:eastAsia="仿宋_GB2312" w:cs="Times New Roman"/>
          <w:color w:val="auto"/>
          <w:kern w:val="2"/>
          <w:sz w:val="32"/>
          <w:szCs w:val="32"/>
          <w:highlight w:val="none"/>
          <w:lang w:val="en-US" w:eastAsia="zh-CN" w:bidi="ar-SA"/>
        </w:rPr>
        <w:t>支出增加</w:t>
      </w:r>
      <w:r>
        <w:rPr>
          <w:rFonts w:hint="eastAsia" w:eastAsia="仿宋_GB2312" w:cs="Times New Roman"/>
          <w:color w:val="auto"/>
          <w:kern w:val="2"/>
          <w:sz w:val="32"/>
          <w:szCs w:val="32"/>
          <w:highlight w:val="none"/>
          <w:lang w:val="zh-CN" w:eastAsia="zh-CN" w:bidi="ar-SA"/>
        </w:rPr>
        <w:t>。</w:t>
      </w:r>
    </w:p>
    <w:p w14:paraId="78E591D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26.科学技术支出（类）科技交流与合作（款）国际交流与合作（项）:支出决算数为2,165.94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451.85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17.26%，主要原因是：</w:t>
      </w:r>
      <w:r>
        <w:rPr>
          <w:rFonts w:hint="eastAsia" w:eastAsia="仿宋_GB2312" w:cs="Times New Roman"/>
          <w:color w:val="auto"/>
          <w:kern w:val="2"/>
          <w:sz w:val="32"/>
          <w:szCs w:val="32"/>
          <w:highlight w:val="none"/>
          <w:lang w:val="zh-CN" w:eastAsia="zh-CN" w:bidi="ar-SA"/>
        </w:rPr>
        <w:t>所属预算单位</w:t>
      </w:r>
      <w:r>
        <w:rPr>
          <w:rFonts w:hint="eastAsia" w:ascii="Times New Roman" w:hAnsi="Times New Roman" w:eastAsia="仿宋_GB2312" w:cs="Times New Roman"/>
          <w:color w:val="auto"/>
          <w:kern w:val="2"/>
          <w:sz w:val="32"/>
          <w:szCs w:val="32"/>
          <w:highlight w:val="none"/>
          <w:lang w:val="en-US" w:eastAsia="zh-CN" w:bidi="ar-SA"/>
        </w:rPr>
        <w:t>国际交流与合作</w:t>
      </w:r>
      <w:r>
        <w:rPr>
          <w:rFonts w:hint="eastAsia" w:eastAsia="仿宋_GB2312" w:cs="Times New Roman"/>
          <w:color w:val="auto"/>
          <w:kern w:val="2"/>
          <w:sz w:val="32"/>
          <w:szCs w:val="32"/>
          <w:highlight w:val="none"/>
          <w:lang w:val="en-US" w:eastAsia="zh-CN" w:bidi="ar-SA"/>
        </w:rPr>
        <w:t>支出减少</w:t>
      </w:r>
      <w:r>
        <w:rPr>
          <w:rFonts w:hint="eastAsia" w:eastAsia="仿宋_GB2312" w:cs="Times New Roman"/>
          <w:color w:val="auto"/>
          <w:kern w:val="2"/>
          <w:sz w:val="32"/>
          <w:szCs w:val="32"/>
          <w:highlight w:val="none"/>
          <w:lang w:val="zh-CN" w:eastAsia="zh-CN" w:bidi="ar-SA"/>
        </w:rPr>
        <w:t>。</w:t>
      </w:r>
    </w:p>
    <w:p w14:paraId="73CCAC8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27.科学技术支出（类）技术研究与开发（款）科技成果转化与扩散（项）:支出决算数为15,075.81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539.89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3.46%，主要原因是：</w:t>
      </w:r>
      <w:r>
        <w:rPr>
          <w:rFonts w:hint="eastAsia" w:eastAsia="仿宋_GB2312" w:cs="Times New Roman"/>
          <w:color w:val="auto"/>
          <w:kern w:val="2"/>
          <w:sz w:val="32"/>
          <w:szCs w:val="32"/>
          <w:highlight w:val="none"/>
          <w:lang w:val="zh-CN" w:eastAsia="zh-CN" w:bidi="ar-SA"/>
        </w:rPr>
        <w:t>所属预算单位</w:t>
      </w:r>
      <w:r>
        <w:rPr>
          <w:rFonts w:hint="eastAsia" w:ascii="Times New Roman" w:hAnsi="Times New Roman" w:eastAsia="仿宋_GB2312" w:cs="Times New Roman"/>
          <w:color w:val="auto"/>
          <w:kern w:val="2"/>
          <w:sz w:val="32"/>
          <w:szCs w:val="32"/>
          <w:highlight w:val="none"/>
          <w:lang w:val="en-US" w:eastAsia="zh-CN" w:bidi="ar-SA"/>
        </w:rPr>
        <w:t>科技成果转化与扩散</w:t>
      </w:r>
      <w:r>
        <w:rPr>
          <w:rFonts w:hint="eastAsia" w:eastAsia="仿宋_GB2312" w:cs="Times New Roman"/>
          <w:color w:val="auto"/>
          <w:kern w:val="2"/>
          <w:sz w:val="32"/>
          <w:szCs w:val="32"/>
          <w:highlight w:val="none"/>
          <w:lang w:val="en-US" w:eastAsia="zh-CN" w:bidi="ar-SA"/>
        </w:rPr>
        <w:t>项目支出减少</w:t>
      </w:r>
      <w:r>
        <w:rPr>
          <w:rFonts w:hint="eastAsia" w:eastAsia="仿宋_GB2312" w:cs="Times New Roman"/>
          <w:color w:val="auto"/>
          <w:kern w:val="2"/>
          <w:sz w:val="32"/>
          <w:szCs w:val="32"/>
          <w:highlight w:val="none"/>
          <w:lang w:val="zh-CN" w:eastAsia="zh-CN" w:bidi="ar-SA"/>
        </w:rPr>
        <w:t>。</w:t>
      </w:r>
    </w:p>
    <w:p w14:paraId="7DD469C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28.科学技术支出（类）社会科学（款）社会科学研究（项）:支出决算数为3.50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27.00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88.52%，主要原因是：</w:t>
      </w:r>
      <w:r>
        <w:rPr>
          <w:rFonts w:hint="eastAsia" w:eastAsia="仿宋_GB2312" w:cs="Times New Roman"/>
          <w:color w:val="auto"/>
          <w:kern w:val="2"/>
          <w:sz w:val="32"/>
          <w:szCs w:val="32"/>
          <w:highlight w:val="none"/>
          <w:lang w:val="zh-CN" w:eastAsia="zh-CN" w:bidi="ar-SA"/>
        </w:rPr>
        <w:t>所属预算单位</w:t>
      </w:r>
      <w:r>
        <w:rPr>
          <w:rFonts w:hint="eastAsia" w:ascii="Times New Roman" w:hAnsi="Times New Roman" w:eastAsia="仿宋_GB2312" w:cs="Times New Roman"/>
          <w:color w:val="auto"/>
          <w:kern w:val="2"/>
          <w:sz w:val="32"/>
          <w:szCs w:val="32"/>
          <w:highlight w:val="none"/>
          <w:lang w:val="en-US" w:eastAsia="zh-CN" w:bidi="ar-SA"/>
        </w:rPr>
        <w:t>社会科学研究</w:t>
      </w:r>
      <w:r>
        <w:rPr>
          <w:rFonts w:hint="eastAsia" w:eastAsia="仿宋_GB2312" w:cs="Times New Roman"/>
          <w:color w:val="auto"/>
          <w:kern w:val="2"/>
          <w:sz w:val="32"/>
          <w:szCs w:val="32"/>
          <w:highlight w:val="none"/>
          <w:lang w:val="en-US" w:eastAsia="zh-CN" w:bidi="ar-SA"/>
        </w:rPr>
        <w:t>支出减少</w:t>
      </w:r>
      <w:r>
        <w:rPr>
          <w:rFonts w:hint="eastAsia" w:eastAsia="仿宋_GB2312" w:cs="Times New Roman"/>
          <w:color w:val="auto"/>
          <w:kern w:val="2"/>
          <w:sz w:val="32"/>
          <w:szCs w:val="32"/>
          <w:highlight w:val="none"/>
          <w:lang w:val="zh-CN" w:eastAsia="zh-CN" w:bidi="ar-SA"/>
        </w:rPr>
        <w:t>。</w:t>
      </w:r>
    </w:p>
    <w:p w14:paraId="77F7D95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29.农林水支出（类）农业农村（款）农业生产发展（项）:支出决算数为3,270.69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1,651.02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101.94%，主要原因是：</w:t>
      </w:r>
      <w:r>
        <w:rPr>
          <w:rFonts w:hint="eastAsia" w:eastAsia="仿宋_GB2312" w:cs="Times New Roman"/>
          <w:color w:val="auto"/>
          <w:kern w:val="2"/>
          <w:sz w:val="32"/>
          <w:szCs w:val="32"/>
          <w:highlight w:val="none"/>
          <w:lang w:val="zh-CN" w:eastAsia="zh-CN" w:bidi="ar-SA"/>
        </w:rPr>
        <w:t>所属预算单位</w:t>
      </w:r>
      <w:r>
        <w:rPr>
          <w:rFonts w:hint="eastAsia" w:ascii="Times New Roman" w:hAnsi="Times New Roman" w:eastAsia="仿宋_GB2312" w:cs="Times New Roman"/>
          <w:color w:val="auto"/>
          <w:kern w:val="2"/>
          <w:sz w:val="32"/>
          <w:szCs w:val="32"/>
          <w:highlight w:val="none"/>
          <w:lang w:val="en-US" w:eastAsia="zh-CN" w:bidi="ar-SA"/>
        </w:rPr>
        <w:t>农业生产发展</w:t>
      </w:r>
      <w:r>
        <w:rPr>
          <w:rFonts w:hint="eastAsia" w:eastAsia="仿宋_GB2312" w:cs="Times New Roman"/>
          <w:color w:val="auto"/>
          <w:kern w:val="2"/>
          <w:sz w:val="32"/>
          <w:szCs w:val="32"/>
          <w:highlight w:val="none"/>
          <w:lang w:val="en-US" w:eastAsia="zh-CN" w:bidi="ar-SA"/>
        </w:rPr>
        <w:t>支出增加</w:t>
      </w:r>
      <w:r>
        <w:rPr>
          <w:rFonts w:hint="eastAsia" w:eastAsia="仿宋_GB2312" w:cs="Times New Roman"/>
          <w:color w:val="auto"/>
          <w:kern w:val="2"/>
          <w:sz w:val="32"/>
          <w:szCs w:val="32"/>
          <w:highlight w:val="none"/>
          <w:lang w:val="zh-CN" w:eastAsia="zh-CN" w:bidi="ar-SA"/>
        </w:rPr>
        <w:t>。</w:t>
      </w:r>
    </w:p>
    <w:p w14:paraId="645D78B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30.科学技术支出（类）技术研究与开发（款）其他技术研究与开发支出（项）:支出决算数为20,950.84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3,446.15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14.13%，主要原因是：</w:t>
      </w:r>
      <w:r>
        <w:rPr>
          <w:rFonts w:hint="eastAsia" w:eastAsia="仿宋_GB2312" w:cs="Times New Roman"/>
          <w:color w:val="auto"/>
          <w:kern w:val="2"/>
          <w:sz w:val="32"/>
          <w:szCs w:val="32"/>
          <w:highlight w:val="none"/>
          <w:lang w:val="zh-CN" w:eastAsia="zh-CN" w:bidi="ar-SA"/>
        </w:rPr>
        <w:t>所属预算单位</w:t>
      </w:r>
      <w:r>
        <w:rPr>
          <w:rFonts w:hint="eastAsia" w:ascii="Times New Roman" w:hAnsi="Times New Roman" w:eastAsia="仿宋_GB2312" w:cs="Times New Roman"/>
          <w:color w:val="auto"/>
          <w:kern w:val="2"/>
          <w:sz w:val="32"/>
          <w:szCs w:val="32"/>
          <w:highlight w:val="none"/>
          <w:lang w:val="en-US" w:eastAsia="zh-CN" w:bidi="ar-SA"/>
        </w:rPr>
        <w:t>其他技术研究与开发支出</w:t>
      </w:r>
      <w:r>
        <w:rPr>
          <w:rFonts w:hint="eastAsia" w:eastAsia="仿宋_GB2312" w:cs="Times New Roman"/>
          <w:color w:val="auto"/>
          <w:kern w:val="2"/>
          <w:sz w:val="32"/>
          <w:szCs w:val="32"/>
          <w:highlight w:val="none"/>
          <w:lang w:val="en-US" w:eastAsia="zh-CN" w:bidi="ar-SA"/>
        </w:rPr>
        <w:t>减少</w:t>
      </w:r>
      <w:r>
        <w:rPr>
          <w:rFonts w:hint="eastAsia" w:eastAsia="仿宋_GB2312" w:cs="Times New Roman"/>
          <w:color w:val="auto"/>
          <w:kern w:val="2"/>
          <w:sz w:val="32"/>
          <w:szCs w:val="32"/>
          <w:highlight w:val="none"/>
          <w:lang w:val="zh-CN" w:eastAsia="zh-CN" w:bidi="ar-SA"/>
        </w:rPr>
        <w:t>。</w:t>
      </w:r>
    </w:p>
    <w:p w14:paraId="02F9AEF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31.科学技术支出（类）基础研究（款）其他基础研究支出（项）:支出决算数为1,200.00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355.00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22.83%，主要原因是：</w:t>
      </w:r>
      <w:r>
        <w:rPr>
          <w:rFonts w:hint="eastAsia" w:eastAsia="仿宋_GB2312" w:cs="Times New Roman"/>
          <w:color w:val="auto"/>
          <w:kern w:val="2"/>
          <w:sz w:val="32"/>
          <w:szCs w:val="32"/>
          <w:highlight w:val="none"/>
          <w:lang w:val="zh-CN" w:eastAsia="zh-CN" w:bidi="ar-SA"/>
        </w:rPr>
        <w:t>所属预算单位</w:t>
      </w:r>
      <w:r>
        <w:rPr>
          <w:rFonts w:hint="eastAsia" w:ascii="Times New Roman" w:hAnsi="Times New Roman" w:eastAsia="仿宋_GB2312" w:cs="Times New Roman"/>
          <w:color w:val="auto"/>
          <w:kern w:val="2"/>
          <w:sz w:val="32"/>
          <w:szCs w:val="32"/>
          <w:highlight w:val="none"/>
          <w:lang w:val="en-US" w:eastAsia="zh-CN" w:bidi="ar-SA"/>
        </w:rPr>
        <w:t>其他基础研究支出</w:t>
      </w:r>
      <w:r>
        <w:rPr>
          <w:rFonts w:hint="eastAsia" w:eastAsia="仿宋_GB2312" w:cs="Times New Roman"/>
          <w:color w:val="auto"/>
          <w:kern w:val="2"/>
          <w:sz w:val="32"/>
          <w:szCs w:val="32"/>
          <w:highlight w:val="none"/>
          <w:lang w:val="en-US" w:eastAsia="zh-CN" w:bidi="ar-SA"/>
        </w:rPr>
        <w:t>减少</w:t>
      </w:r>
      <w:r>
        <w:rPr>
          <w:rFonts w:hint="eastAsia" w:eastAsia="仿宋_GB2312" w:cs="Times New Roman"/>
          <w:color w:val="auto"/>
          <w:kern w:val="2"/>
          <w:sz w:val="32"/>
          <w:szCs w:val="32"/>
          <w:highlight w:val="none"/>
          <w:lang w:val="zh-CN" w:eastAsia="zh-CN" w:bidi="ar-SA"/>
        </w:rPr>
        <w:t>。</w:t>
      </w:r>
    </w:p>
    <w:p w14:paraId="7E83577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32.文化旅游体育与传媒支出（类）新闻出版电影（款）出版发行（项）:支出决算数为626.48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170.41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37.37%，主要原因是：</w:t>
      </w:r>
      <w:r>
        <w:rPr>
          <w:rFonts w:hint="eastAsia" w:eastAsia="仿宋_GB2312" w:cs="Times New Roman"/>
          <w:color w:val="auto"/>
          <w:kern w:val="2"/>
          <w:sz w:val="32"/>
          <w:szCs w:val="32"/>
          <w:highlight w:val="none"/>
          <w:lang w:val="zh-CN" w:eastAsia="zh-CN" w:bidi="ar-SA"/>
        </w:rPr>
        <w:t>所属预算单位</w:t>
      </w:r>
      <w:r>
        <w:rPr>
          <w:rFonts w:hint="eastAsia" w:ascii="Times New Roman" w:hAnsi="Times New Roman" w:eastAsia="仿宋_GB2312" w:cs="Times New Roman"/>
          <w:color w:val="auto"/>
          <w:kern w:val="2"/>
          <w:sz w:val="32"/>
          <w:szCs w:val="32"/>
          <w:highlight w:val="none"/>
          <w:lang w:val="en-US" w:eastAsia="zh-CN" w:bidi="ar-SA"/>
        </w:rPr>
        <w:t>出版发行</w:t>
      </w:r>
      <w:r>
        <w:rPr>
          <w:rFonts w:hint="eastAsia" w:eastAsia="仿宋_GB2312" w:cs="Times New Roman"/>
          <w:color w:val="auto"/>
          <w:kern w:val="2"/>
          <w:sz w:val="32"/>
          <w:szCs w:val="32"/>
          <w:highlight w:val="none"/>
          <w:lang w:val="en-US" w:eastAsia="zh-CN" w:bidi="ar-SA"/>
        </w:rPr>
        <w:t>支出增加</w:t>
      </w:r>
      <w:r>
        <w:rPr>
          <w:rFonts w:hint="eastAsia" w:eastAsia="仿宋_GB2312" w:cs="Times New Roman"/>
          <w:color w:val="auto"/>
          <w:kern w:val="2"/>
          <w:sz w:val="32"/>
          <w:szCs w:val="32"/>
          <w:highlight w:val="none"/>
          <w:lang w:val="zh-CN" w:eastAsia="zh-CN" w:bidi="ar-SA"/>
        </w:rPr>
        <w:t>。</w:t>
      </w:r>
    </w:p>
    <w:p w14:paraId="3D5625A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33.节能环保支出（类）污染防治（款）土壤（项）:支出决算数为108.76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108.76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zh-CN" w:eastAsia="zh-CN" w:bidi="ar-SA"/>
        </w:rPr>
        <w:t>所属预算单位</w:t>
      </w:r>
      <w:r>
        <w:rPr>
          <w:rFonts w:hint="eastAsia" w:ascii="Times New Roman" w:hAnsi="Times New Roman" w:eastAsia="仿宋_GB2312" w:cs="Times New Roman"/>
          <w:color w:val="auto"/>
          <w:kern w:val="2"/>
          <w:sz w:val="32"/>
          <w:szCs w:val="32"/>
          <w:highlight w:val="none"/>
          <w:lang w:val="en-US" w:eastAsia="zh-CN" w:bidi="ar-SA"/>
        </w:rPr>
        <w:t>污染防治土壤</w:t>
      </w:r>
      <w:r>
        <w:rPr>
          <w:rFonts w:hint="eastAsia" w:eastAsia="仿宋_GB2312" w:cs="Times New Roman"/>
          <w:color w:val="auto"/>
          <w:kern w:val="2"/>
          <w:sz w:val="32"/>
          <w:szCs w:val="32"/>
          <w:highlight w:val="none"/>
          <w:lang w:val="en-US" w:eastAsia="zh-CN" w:bidi="ar-SA"/>
        </w:rPr>
        <w:t>项目支出增加</w:t>
      </w:r>
      <w:r>
        <w:rPr>
          <w:rFonts w:hint="eastAsia" w:eastAsia="仿宋_GB2312" w:cs="Times New Roman"/>
          <w:color w:val="auto"/>
          <w:kern w:val="2"/>
          <w:sz w:val="32"/>
          <w:szCs w:val="32"/>
          <w:highlight w:val="none"/>
          <w:lang w:val="zh-CN" w:eastAsia="zh-CN" w:bidi="ar-SA"/>
        </w:rPr>
        <w:t>。</w:t>
      </w:r>
    </w:p>
    <w:p w14:paraId="6743D62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34.农林水支出（类）林业和草原（款）草原管理（项）:支出决算数为550.00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549.37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仿宋_GB2312" w:hAnsi="仿宋_GB2312" w:eastAsia="仿宋_GB2312" w:cs="仿宋_GB2312"/>
          <w:color w:val="auto"/>
          <w:kern w:val="2"/>
          <w:sz w:val="32"/>
          <w:szCs w:val="32"/>
          <w:highlight w:val="none"/>
          <w:lang w:val="en-US" w:eastAsia="zh-CN" w:bidi="ar-SA"/>
        </w:rPr>
        <w:t>87201.59</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zh-CN" w:eastAsia="zh-CN" w:bidi="ar-SA"/>
        </w:rPr>
        <w:t>所属预算单位</w:t>
      </w:r>
      <w:r>
        <w:rPr>
          <w:rFonts w:hint="eastAsia" w:ascii="Times New Roman" w:hAnsi="Times New Roman" w:eastAsia="仿宋_GB2312" w:cs="Times New Roman"/>
          <w:color w:val="auto"/>
          <w:kern w:val="2"/>
          <w:sz w:val="32"/>
          <w:szCs w:val="32"/>
          <w:highlight w:val="none"/>
          <w:lang w:val="en-US" w:eastAsia="zh-CN" w:bidi="ar-SA"/>
        </w:rPr>
        <w:t>草原管理</w:t>
      </w:r>
      <w:r>
        <w:rPr>
          <w:rFonts w:hint="eastAsia" w:eastAsia="仿宋_GB2312" w:cs="Times New Roman"/>
          <w:color w:val="auto"/>
          <w:kern w:val="2"/>
          <w:sz w:val="32"/>
          <w:szCs w:val="32"/>
          <w:highlight w:val="none"/>
          <w:lang w:val="en-US" w:eastAsia="zh-CN" w:bidi="ar-SA"/>
        </w:rPr>
        <w:t>项目支出增加</w:t>
      </w:r>
      <w:r>
        <w:rPr>
          <w:rFonts w:hint="eastAsia" w:eastAsia="仿宋_GB2312" w:cs="Times New Roman"/>
          <w:color w:val="auto"/>
          <w:kern w:val="2"/>
          <w:sz w:val="32"/>
          <w:szCs w:val="32"/>
          <w:highlight w:val="none"/>
          <w:lang w:val="zh-CN" w:eastAsia="zh-CN" w:bidi="ar-SA"/>
        </w:rPr>
        <w:t>。</w:t>
      </w:r>
    </w:p>
    <w:p w14:paraId="329F3A7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35.农林水支出（类）水利（款）水利技术推广（项）:支出决算数为340.00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210.00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161.54%，主要原因是：</w:t>
      </w:r>
      <w:r>
        <w:rPr>
          <w:rFonts w:hint="eastAsia" w:eastAsia="仿宋_GB2312" w:cs="Times New Roman"/>
          <w:color w:val="auto"/>
          <w:kern w:val="2"/>
          <w:sz w:val="32"/>
          <w:szCs w:val="32"/>
          <w:highlight w:val="none"/>
          <w:lang w:val="zh-CN" w:eastAsia="zh-CN" w:bidi="ar-SA"/>
        </w:rPr>
        <w:t>所属预算单位</w:t>
      </w:r>
      <w:r>
        <w:rPr>
          <w:rFonts w:hint="eastAsia" w:ascii="Times New Roman" w:hAnsi="Times New Roman" w:eastAsia="仿宋_GB2312" w:cs="Times New Roman"/>
          <w:color w:val="auto"/>
          <w:kern w:val="2"/>
          <w:sz w:val="32"/>
          <w:szCs w:val="32"/>
          <w:highlight w:val="none"/>
          <w:lang w:val="en-US" w:eastAsia="zh-CN" w:bidi="ar-SA"/>
        </w:rPr>
        <w:t>水利技术推广</w:t>
      </w:r>
      <w:r>
        <w:rPr>
          <w:rFonts w:hint="eastAsia" w:eastAsia="仿宋_GB2312" w:cs="Times New Roman"/>
          <w:color w:val="auto"/>
          <w:kern w:val="2"/>
          <w:sz w:val="32"/>
          <w:szCs w:val="32"/>
          <w:highlight w:val="none"/>
          <w:lang w:val="en-US" w:eastAsia="zh-CN" w:bidi="ar-SA"/>
        </w:rPr>
        <w:t>项目支出增加</w:t>
      </w:r>
      <w:r>
        <w:rPr>
          <w:rFonts w:hint="eastAsia" w:eastAsia="仿宋_GB2312" w:cs="Times New Roman"/>
          <w:color w:val="auto"/>
          <w:kern w:val="2"/>
          <w:sz w:val="32"/>
          <w:szCs w:val="32"/>
          <w:highlight w:val="none"/>
          <w:lang w:val="zh-CN" w:eastAsia="zh-CN" w:bidi="ar-SA"/>
        </w:rPr>
        <w:t>。</w:t>
      </w:r>
    </w:p>
    <w:p w14:paraId="6322CD3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36.节能环保支出（类）污染防治（款）大气（项）:支出决算数为160.50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160.50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zh-CN" w:eastAsia="zh-CN" w:bidi="ar-SA"/>
        </w:rPr>
        <w:t>所属预算单位</w:t>
      </w:r>
      <w:r>
        <w:rPr>
          <w:rFonts w:hint="eastAsia" w:ascii="Times New Roman" w:hAnsi="Times New Roman" w:eastAsia="仿宋_GB2312" w:cs="Times New Roman"/>
          <w:color w:val="auto"/>
          <w:kern w:val="2"/>
          <w:sz w:val="32"/>
          <w:szCs w:val="32"/>
          <w:highlight w:val="none"/>
          <w:lang w:val="en-US" w:eastAsia="zh-CN" w:bidi="ar-SA"/>
        </w:rPr>
        <w:t>污染防治大气</w:t>
      </w:r>
      <w:r>
        <w:rPr>
          <w:rFonts w:hint="eastAsia" w:eastAsia="仿宋_GB2312" w:cs="Times New Roman"/>
          <w:color w:val="auto"/>
          <w:kern w:val="2"/>
          <w:sz w:val="32"/>
          <w:szCs w:val="32"/>
          <w:highlight w:val="none"/>
          <w:lang w:val="en-US" w:eastAsia="zh-CN" w:bidi="ar-SA"/>
        </w:rPr>
        <w:t>项目支出增加</w:t>
      </w:r>
      <w:r>
        <w:rPr>
          <w:rFonts w:hint="eastAsia" w:eastAsia="仿宋_GB2312" w:cs="Times New Roman"/>
          <w:color w:val="auto"/>
          <w:kern w:val="2"/>
          <w:sz w:val="32"/>
          <w:szCs w:val="32"/>
          <w:highlight w:val="none"/>
          <w:lang w:val="zh-CN" w:eastAsia="zh-CN" w:bidi="ar-SA"/>
        </w:rPr>
        <w:t>。</w:t>
      </w:r>
    </w:p>
    <w:p w14:paraId="7BAB7F7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37.节能环保支出（类）污染防治（款）水体（项）:支出决算数为403.75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291.08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258.35%，主要原因是：</w:t>
      </w:r>
      <w:r>
        <w:rPr>
          <w:rFonts w:hint="eastAsia" w:eastAsia="仿宋_GB2312" w:cs="Times New Roman"/>
          <w:color w:val="auto"/>
          <w:kern w:val="2"/>
          <w:sz w:val="32"/>
          <w:szCs w:val="32"/>
          <w:highlight w:val="none"/>
          <w:lang w:val="zh-CN" w:eastAsia="zh-CN" w:bidi="ar-SA"/>
        </w:rPr>
        <w:t>所属预算单位</w:t>
      </w:r>
      <w:r>
        <w:rPr>
          <w:rFonts w:hint="eastAsia" w:ascii="Times New Roman" w:hAnsi="Times New Roman" w:eastAsia="仿宋_GB2312" w:cs="Times New Roman"/>
          <w:color w:val="auto"/>
          <w:kern w:val="2"/>
          <w:sz w:val="32"/>
          <w:szCs w:val="32"/>
          <w:highlight w:val="none"/>
          <w:lang w:val="en-US" w:eastAsia="zh-CN" w:bidi="ar-SA"/>
        </w:rPr>
        <w:t>污染防治水体</w:t>
      </w:r>
      <w:r>
        <w:rPr>
          <w:rFonts w:hint="eastAsia" w:eastAsia="仿宋_GB2312" w:cs="Times New Roman"/>
          <w:color w:val="auto"/>
          <w:kern w:val="2"/>
          <w:sz w:val="32"/>
          <w:szCs w:val="32"/>
          <w:highlight w:val="none"/>
          <w:lang w:val="en-US" w:eastAsia="zh-CN" w:bidi="ar-SA"/>
        </w:rPr>
        <w:t>项目支出增加</w:t>
      </w:r>
      <w:r>
        <w:rPr>
          <w:rFonts w:hint="eastAsia" w:eastAsia="仿宋_GB2312" w:cs="Times New Roman"/>
          <w:color w:val="auto"/>
          <w:kern w:val="2"/>
          <w:sz w:val="32"/>
          <w:szCs w:val="32"/>
          <w:highlight w:val="none"/>
          <w:lang w:val="zh-CN" w:eastAsia="zh-CN" w:bidi="ar-SA"/>
        </w:rPr>
        <w:t>。</w:t>
      </w:r>
    </w:p>
    <w:p w14:paraId="78067BE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38.农林水支出（类）水利（款）水资源节约管理与保护（项）:支出决算数为30.00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230.00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88.46%，主要原因是：</w:t>
      </w:r>
      <w:r>
        <w:rPr>
          <w:rFonts w:hint="eastAsia" w:eastAsia="仿宋_GB2312" w:cs="Times New Roman"/>
          <w:color w:val="auto"/>
          <w:kern w:val="2"/>
          <w:sz w:val="32"/>
          <w:szCs w:val="32"/>
          <w:highlight w:val="none"/>
          <w:lang w:val="zh-CN" w:eastAsia="zh-CN" w:bidi="ar-SA"/>
        </w:rPr>
        <w:t>所属预算单位</w:t>
      </w:r>
      <w:r>
        <w:rPr>
          <w:rFonts w:hint="eastAsia" w:ascii="Times New Roman" w:hAnsi="Times New Roman" w:eastAsia="仿宋_GB2312" w:cs="Times New Roman"/>
          <w:color w:val="auto"/>
          <w:kern w:val="2"/>
          <w:sz w:val="32"/>
          <w:szCs w:val="32"/>
          <w:highlight w:val="none"/>
          <w:lang w:val="en-US" w:eastAsia="zh-CN" w:bidi="ar-SA"/>
        </w:rPr>
        <w:t>水资源节约管理与保护</w:t>
      </w:r>
      <w:r>
        <w:rPr>
          <w:rFonts w:hint="eastAsia" w:eastAsia="仿宋_GB2312" w:cs="Times New Roman"/>
          <w:color w:val="auto"/>
          <w:kern w:val="2"/>
          <w:sz w:val="32"/>
          <w:szCs w:val="32"/>
          <w:highlight w:val="none"/>
          <w:lang w:val="en-US" w:eastAsia="zh-CN" w:bidi="ar-SA"/>
        </w:rPr>
        <w:t>支出减少</w:t>
      </w:r>
      <w:r>
        <w:rPr>
          <w:rFonts w:hint="eastAsia" w:eastAsia="仿宋_GB2312" w:cs="Times New Roman"/>
          <w:color w:val="auto"/>
          <w:kern w:val="2"/>
          <w:sz w:val="32"/>
          <w:szCs w:val="32"/>
          <w:highlight w:val="none"/>
          <w:lang w:val="zh-CN" w:eastAsia="zh-CN" w:bidi="ar-SA"/>
        </w:rPr>
        <w:t>。</w:t>
      </w:r>
    </w:p>
    <w:p w14:paraId="72F4D28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39.科学技术支出（类）基础研究（款）实验室及相关设施（项）:支出决算数为2,833.39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1,286.61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31.23%，主要原因是：</w:t>
      </w:r>
      <w:r>
        <w:rPr>
          <w:rFonts w:hint="eastAsia" w:eastAsia="仿宋_GB2312" w:cs="Times New Roman"/>
          <w:color w:val="auto"/>
          <w:kern w:val="2"/>
          <w:sz w:val="32"/>
          <w:szCs w:val="32"/>
          <w:highlight w:val="none"/>
          <w:lang w:val="zh-CN" w:eastAsia="zh-CN" w:bidi="ar-SA"/>
        </w:rPr>
        <w:t>所属预算单位</w:t>
      </w:r>
      <w:r>
        <w:rPr>
          <w:rFonts w:hint="eastAsia" w:ascii="Times New Roman" w:hAnsi="Times New Roman" w:eastAsia="仿宋_GB2312" w:cs="Times New Roman"/>
          <w:color w:val="auto"/>
          <w:kern w:val="2"/>
          <w:sz w:val="32"/>
          <w:szCs w:val="32"/>
          <w:highlight w:val="none"/>
          <w:lang w:val="en-US" w:eastAsia="zh-CN" w:bidi="ar-SA"/>
        </w:rPr>
        <w:t>实验室及相关设施</w:t>
      </w:r>
      <w:r>
        <w:rPr>
          <w:rFonts w:hint="eastAsia" w:eastAsia="仿宋_GB2312" w:cs="Times New Roman"/>
          <w:color w:val="auto"/>
          <w:kern w:val="2"/>
          <w:sz w:val="32"/>
          <w:szCs w:val="32"/>
          <w:highlight w:val="none"/>
          <w:lang w:val="en-US" w:eastAsia="zh-CN" w:bidi="ar-SA"/>
        </w:rPr>
        <w:t>支出减少</w:t>
      </w:r>
      <w:r>
        <w:rPr>
          <w:rFonts w:hint="eastAsia" w:eastAsia="仿宋_GB2312" w:cs="Times New Roman"/>
          <w:color w:val="auto"/>
          <w:kern w:val="2"/>
          <w:sz w:val="32"/>
          <w:szCs w:val="32"/>
          <w:highlight w:val="none"/>
          <w:lang w:val="zh-CN" w:eastAsia="zh-CN" w:bidi="ar-SA"/>
        </w:rPr>
        <w:t>。</w:t>
      </w:r>
    </w:p>
    <w:p w14:paraId="7E2D031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40.科学技术支出（类）基础研究（款）自然科学基金（项）:支出决算数为11,787.36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82.84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0.70%，主要原因是：</w:t>
      </w:r>
      <w:r>
        <w:rPr>
          <w:rFonts w:hint="eastAsia" w:eastAsia="仿宋_GB2312" w:cs="Times New Roman"/>
          <w:color w:val="auto"/>
          <w:kern w:val="2"/>
          <w:sz w:val="32"/>
          <w:szCs w:val="32"/>
          <w:highlight w:val="none"/>
          <w:lang w:val="zh-CN" w:eastAsia="zh-CN" w:bidi="ar-SA"/>
        </w:rPr>
        <w:t>所属预算单位</w:t>
      </w:r>
      <w:r>
        <w:rPr>
          <w:rFonts w:hint="eastAsia" w:eastAsia="仿宋_GB2312" w:cs="Times New Roman"/>
          <w:color w:val="auto"/>
          <w:kern w:val="2"/>
          <w:sz w:val="32"/>
          <w:szCs w:val="32"/>
          <w:highlight w:val="none"/>
          <w:lang w:val="en-US" w:eastAsia="zh-CN" w:bidi="ar-SA"/>
        </w:rPr>
        <w:t>部分追加</w:t>
      </w:r>
      <w:r>
        <w:rPr>
          <w:rFonts w:hint="eastAsia" w:ascii="Times New Roman" w:hAnsi="Times New Roman" w:eastAsia="仿宋_GB2312" w:cs="Times New Roman"/>
          <w:color w:val="auto"/>
          <w:kern w:val="2"/>
          <w:sz w:val="32"/>
          <w:szCs w:val="32"/>
          <w:highlight w:val="none"/>
          <w:lang w:val="en-US" w:eastAsia="zh-CN" w:bidi="ar-SA"/>
        </w:rPr>
        <w:t>自然科学基金</w:t>
      </w:r>
      <w:r>
        <w:rPr>
          <w:rFonts w:hint="eastAsia" w:eastAsia="仿宋_GB2312" w:cs="Times New Roman"/>
          <w:color w:val="auto"/>
          <w:kern w:val="2"/>
          <w:sz w:val="32"/>
          <w:szCs w:val="32"/>
          <w:highlight w:val="none"/>
          <w:lang w:val="en-US" w:eastAsia="zh-CN" w:bidi="ar-SA"/>
        </w:rPr>
        <w:t>项目结转至2024年支出</w:t>
      </w:r>
      <w:r>
        <w:rPr>
          <w:rFonts w:hint="eastAsia" w:eastAsia="仿宋_GB2312" w:cs="Times New Roman"/>
          <w:color w:val="auto"/>
          <w:kern w:val="2"/>
          <w:sz w:val="32"/>
          <w:szCs w:val="32"/>
          <w:highlight w:val="none"/>
          <w:lang w:val="zh-CN" w:eastAsia="zh-CN" w:bidi="ar-SA"/>
        </w:rPr>
        <w:t>。</w:t>
      </w:r>
    </w:p>
    <w:p w14:paraId="5E461B9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41.科学技术支出（类）技术研究与开发（款）机构运行（项）:支出决算数为1,623.73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406.19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33.36%，主要原因是：</w:t>
      </w:r>
      <w:r>
        <w:rPr>
          <w:rFonts w:hint="eastAsia" w:ascii="仿宋_GB2312" w:eastAsia="仿宋_GB2312"/>
          <w:sz w:val="32"/>
          <w:szCs w:val="32"/>
        </w:rPr>
        <w:t>所属事业单位人员增加，政策性增资因素使得机构运行经费增加。</w:t>
      </w:r>
      <w:r>
        <w:rPr>
          <w:rFonts w:hint="eastAsia" w:eastAsia="仿宋_GB2312" w:cs="Times New Roman"/>
          <w:color w:val="auto"/>
          <w:kern w:val="2"/>
          <w:sz w:val="32"/>
          <w:szCs w:val="32"/>
          <w:highlight w:val="none"/>
          <w:lang w:val="zh-CN" w:eastAsia="zh-CN" w:bidi="ar-SA"/>
        </w:rPr>
        <w:t>。</w:t>
      </w:r>
    </w:p>
    <w:p w14:paraId="7420BEF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42.农林水支出（类）农业农村（款）科技转化与推广服务（项）:支出决算数为900.00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801.00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仿宋_GB2312" w:hAnsi="仿宋_GB2312" w:eastAsia="仿宋_GB2312" w:cs="仿宋_GB2312"/>
          <w:color w:val="auto"/>
          <w:kern w:val="2"/>
          <w:sz w:val="32"/>
          <w:szCs w:val="32"/>
          <w:highlight w:val="none"/>
          <w:lang w:val="en-US" w:eastAsia="zh-CN" w:bidi="ar-SA"/>
        </w:rPr>
        <w:t>809.09</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zh-CN" w:eastAsia="zh-CN" w:bidi="ar-SA"/>
        </w:rPr>
        <w:t>所属预算单位</w:t>
      </w:r>
      <w:r>
        <w:rPr>
          <w:rFonts w:hint="eastAsia" w:ascii="Times New Roman" w:hAnsi="Times New Roman" w:eastAsia="仿宋_GB2312" w:cs="Times New Roman"/>
          <w:color w:val="auto"/>
          <w:kern w:val="2"/>
          <w:sz w:val="32"/>
          <w:szCs w:val="32"/>
          <w:highlight w:val="none"/>
          <w:lang w:val="en-US" w:eastAsia="zh-CN" w:bidi="ar-SA"/>
        </w:rPr>
        <w:t>科技转化与推广服务</w:t>
      </w:r>
      <w:r>
        <w:rPr>
          <w:rFonts w:hint="eastAsia" w:eastAsia="仿宋_GB2312" w:cs="Times New Roman"/>
          <w:color w:val="auto"/>
          <w:kern w:val="2"/>
          <w:sz w:val="32"/>
          <w:szCs w:val="32"/>
          <w:highlight w:val="none"/>
          <w:lang w:val="en-US" w:eastAsia="zh-CN" w:bidi="ar-SA"/>
        </w:rPr>
        <w:t>支出增加</w:t>
      </w:r>
      <w:r>
        <w:rPr>
          <w:rFonts w:hint="eastAsia" w:eastAsia="仿宋_GB2312" w:cs="Times New Roman"/>
          <w:color w:val="auto"/>
          <w:kern w:val="2"/>
          <w:sz w:val="32"/>
          <w:szCs w:val="32"/>
          <w:highlight w:val="none"/>
          <w:lang w:val="zh-CN" w:eastAsia="zh-CN" w:bidi="ar-SA"/>
        </w:rPr>
        <w:t>。</w:t>
      </w:r>
    </w:p>
    <w:p w14:paraId="5F0B667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43.农林水支出（类）农业农村（款）病虫害控制（项）:支出决算数为80.00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63.20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44.13%，主要原因是：</w:t>
      </w:r>
      <w:r>
        <w:rPr>
          <w:rFonts w:hint="eastAsia" w:eastAsia="仿宋_GB2312" w:cs="Times New Roman"/>
          <w:color w:val="auto"/>
          <w:kern w:val="2"/>
          <w:sz w:val="32"/>
          <w:szCs w:val="32"/>
          <w:highlight w:val="none"/>
          <w:lang w:val="zh-CN" w:eastAsia="zh-CN" w:bidi="ar-SA"/>
        </w:rPr>
        <w:t>所属预算单位</w:t>
      </w:r>
      <w:r>
        <w:rPr>
          <w:rFonts w:hint="eastAsia" w:ascii="Times New Roman" w:hAnsi="Times New Roman" w:eastAsia="仿宋_GB2312" w:cs="Times New Roman"/>
          <w:color w:val="auto"/>
          <w:kern w:val="2"/>
          <w:sz w:val="32"/>
          <w:szCs w:val="32"/>
          <w:highlight w:val="none"/>
          <w:lang w:val="en-US" w:eastAsia="zh-CN" w:bidi="ar-SA"/>
        </w:rPr>
        <w:t>病虫害控制</w:t>
      </w:r>
      <w:r>
        <w:rPr>
          <w:rFonts w:hint="eastAsia" w:eastAsia="仿宋_GB2312" w:cs="Times New Roman"/>
          <w:color w:val="auto"/>
          <w:kern w:val="2"/>
          <w:sz w:val="32"/>
          <w:szCs w:val="32"/>
          <w:highlight w:val="none"/>
          <w:lang w:val="en-US" w:eastAsia="zh-CN" w:bidi="ar-SA"/>
        </w:rPr>
        <w:t>支出减少</w:t>
      </w:r>
      <w:r>
        <w:rPr>
          <w:rFonts w:hint="eastAsia" w:eastAsia="仿宋_GB2312" w:cs="Times New Roman"/>
          <w:color w:val="auto"/>
          <w:kern w:val="2"/>
          <w:sz w:val="32"/>
          <w:szCs w:val="32"/>
          <w:highlight w:val="none"/>
          <w:lang w:val="zh-CN" w:eastAsia="zh-CN" w:bidi="ar-SA"/>
        </w:rPr>
        <w:t>。</w:t>
      </w:r>
    </w:p>
    <w:p w14:paraId="3D65817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44.科学技术支出（类）科技重大项目（款）重点研发计划（项）:支出决算数为33,245.49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4,962.62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12.99%，主要原因是：</w:t>
      </w:r>
      <w:r>
        <w:rPr>
          <w:rFonts w:hint="eastAsia" w:eastAsia="仿宋_GB2312" w:cs="Times New Roman"/>
          <w:color w:val="auto"/>
          <w:kern w:val="2"/>
          <w:sz w:val="32"/>
          <w:szCs w:val="32"/>
          <w:highlight w:val="none"/>
          <w:lang w:val="zh-CN" w:eastAsia="zh-CN" w:bidi="ar-SA"/>
        </w:rPr>
        <w:t>所属预算单位</w:t>
      </w:r>
      <w:r>
        <w:rPr>
          <w:rFonts w:hint="eastAsia" w:eastAsia="仿宋_GB2312" w:cs="Times New Roman"/>
          <w:color w:val="auto"/>
          <w:kern w:val="2"/>
          <w:sz w:val="32"/>
          <w:szCs w:val="32"/>
          <w:highlight w:val="none"/>
          <w:lang w:val="en-US" w:eastAsia="zh-CN" w:bidi="ar-SA"/>
        </w:rPr>
        <w:t>部分追加</w:t>
      </w:r>
      <w:r>
        <w:rPr>
          <w:rFonts w:hint="eastAsia" w:ascii="Times New Roman" w:hAnsi="Times New Roman" w:eastAsia="仿宋_GB2312" w:cs="Times New Roman"/>
          <w:color w:val="auto"/>
          <w:kern w:val="2"/>
          <w:sz w:val="32"/>
          <w:szCs w:val="32"/>
          <w:highlight w:val="none"/>
          <w:lang w:val="en-US" w:eastAsia="zh-CN" w:bidi="ar-SA"/>
        </w:rPr>
        <w:t>重点研发计划</w:t>
      </w:r>
      <w:r>
        <w:rPr>
          <w:rFonts w:hint="eastAsia" w:eastAsia="仿宋_GB2312" w:cs="Times New Roman"/>
          <w:color w:val="auto"/>
          <w:kern w:val="2"/>
          <w:sz w:val="32"/>
          <w:szCs w:val="32"/>
          <w:highlight w:val="none"/>
          <w:lang w:val="en-US" w:eastAsia="zh-CN" w:bidi="ar-SA"/>
        </w:rPr>
        <w:t>项目结转至2024年支出</w:t>
      </w:r>
      <w:r>
        <w:rPr>
          <w:rFonts w:hint="eastAsia" w:eastAsia="仿宋_GB2312" w:cs="Times New Roman"/>
          <w:color w:val="auto"/>
          <w:kern w:val="2"/>
          <w:sz w:val="32"/>
          <w:szCs w:val="32"/>
          <w:highlight w:val="none"/>
          <w:lang w:val="zh-CN" w:eastAsia="zh-CN" w:bidi="ar-SA"/>
        </w:rPr>
        <w:t>。</w:t>
      </w:r>
    </w:p>
    <w:p w14:paraId="77D9F71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45.科学技术支出（类）科技重大项目（款）科技重大专项（项）:支出决算数为18,484.05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7,645.73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29.26%，主要原因是：</w:t>
      </w:r>
      <w:r>
        <w:rPr>
          <w:rFonts w:hint="eastAsia" w:eastAsia="仿宋_GB2312" w:cs="Times New Roman"/>
          <w:color w:val="auto"/>
          <w:kern w:val="2"/>
          <w:sz w:val="32"/>
          <w:szCs w:val="32"/>
          <w:highlight w:val="none"/>
          <w:lang w:val="zh-CN" w:eastAsia="zh-CN" w:bidi="ar-SA"/>
        </w:rPr>
        <w:t>所属预算单位</w:t>
      </w:r>
      <w:r>
        <w:rPr>
          <w:rFonts w:hint="eastAsia" w:eastAsia="仿宋_GB2312" w:cs="Times New Roman"/>
          <w:color w:val="auto"/>
          <w:kern w:val="2"/>
          <w:sz w:val="32"/>
          <w:szCs w:val="32"/>
          <w:highlight w:val="none"/>
          <w:lang w:val="en-US" w:eastAsia="zh-CN" w:bidi="ar-SA"/>
        </w:rPr>
        <w:t>部分追加</w:t>
      </w:r>
      <w:r>
        <w:rPr>
          <w:rFonts w:hint="eastAsia" w:ascii="Times New Roman" w:hAnsi="Times New Roman" w:eastAsia="仿宋_GB2312" w:cs="Times New Roman"/>
          <w:color w:val="auto"/>
          <w:kern w:val="2"/>
          <w:sz w:val="32"/>
          <w:szCs w:val="32"/>
          <w:highlight w:val="none"/>
          <w:lang w:val="en-US" w:eastAsia="zh-CN" w:bidi="ar-SA"/>
        </w:rPr>
        <w:t>重大专项</w:t>
      </w:r>
      <w:r>
        <w:rPr>
          <w:rFonts w:hint="eastAsia" w:eastAsia="仿宋_GB2312" w:cs="Times New Roman"/>
          <w:color w:val="auto"/>
          <w:kern w:val="2"/>
          <w:sz w:val="32"/>
          <w:szCs w:val="32"/>
          <w:highlight w:val="none"/>
          <w:lang w:val="en-US" w:eastAsia="zh-CN" w:bidi="ar-SA"/>
        </w:rPr>
        <w:t>项目结转至2024年支出</w:t>
      </w:r>
      <w:r>
        <w:rPr>
          <w:rFonts w:hint="eastAsia" w:eastAsia="仿宋_GB2312" w:cs="Times New Roman"/>
          <w:color w:val="auto"/>
          <w:kern w:val="2"/>
          <w:sz w:val="32"/>
          <w:szCs w:val="32"/>
          <w:highlight w:val="none"/>
          <w:lang w:val="zh-CN" w:eastAsia="zh-CN" w:bidi="ar-SA"/>
        </w:rPr>
        <w:t>。</w:t>
      </w:r>
    </w:p>
    <w:p w14:paraId="68D4D17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46.节能环保支出（类）环境保护管理事务（款）其他环境保护管理事务支出（项）:支出决算数为338.00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319.00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48.55%，主要原因是：</w:t>
      </w:r>
      <w:r>
        <w:rPr>
          <w:rFonts w:hint="eastAsia" w:eastAsia="仿宋_GB2312" w:cs="Times New Roman"/>
          <w:color w:val="auto"/>
          <w:kern w:val="2"/>
          <w:sz w:val="32"/>
          <w:szCs w:val="32"/>
          <w:highlight w:val="none"/>
          <w:lang w:val="zh-CN" w:eastAsia="zh-CN" w:bidi="ar-SA"/>
        </w:rPr>
        <w:t>所属预算单位</w:t>
      </w:r>
      <w:r>
        <w:rPr>
          <w:rFonts w:hint="eastAsia" w:ascii="Times New Roman" w:hAnsi="Times New Roman" w:eastAsia="仿宋_GB2312" w:cs="Times New Roman"/>
          <w:color w:val="auto"/>
          <w:kern w:val="2"/>
          <w:sz w:val="32"/>
          <w:szCs w:val="32"/>
          <w:highlight w:val="none"/>
          <w:lang w:val="en-US" w:eastAsia="zh-CN" w:bidi="ar-SA"/>
        </w:rPr>
        <w:t>其他环境保护管理事务支出</w:t>
      </w:r>
      <w:r>
        <w:rPr>
          <w:rFonts w:hint="eastAsia" w:eastAsia="仿宋_GB2312" w:cs="Times New Roman"/>
          <w:color w:val="auto"/>
          <w:kern w:val="2"/>
          <w:sz w:val="32"/>
          <w:szCs w:val="32"/>
          <w:highlight w:val="none"/>
          <w:lang w:val="en-US" w:eastAsia="zh-CN" w:bidi="ar-SA"/>
        </w:rPr>
        <w:t>减少</w:t>
      </w:r>
      <w:r>
        <w:rPr>
          <w:rFonts w:hint="eastAsia" w:eastAsia="仿宋_GB2312" w:cs="Times New Roman"/>
          <w:color w:val="auto"/>
          <w:kern w:val="2"/>
          <w:sz w:val="32"/>
          <w:szCs w:val="32"/>
          <w:highlight w:val="none"/>
          <w:lang w:val="zh-CN" w:eastAsia="zh-CN" w:bidi="ar-SA"/>
        </w:rPr>
        <w:t>。</w:t>
      </w:r>
    </w:p>
    <w:p w14:paraId="11AC7BF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47.科学技术支出（类）科学技术普及（款）科普活动（项）:支出决算数为1.27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95.39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98.69%，主要原因是：</w:t>
      </w:r>
      <w:r>
        <w:rPr>
          <w:rFonts w:hint="eastAsia" w:eastAsia="仿宋_GB2312" w:cs="Times New Roman"/>
          <w:color w:val="auto"/>
          <w:kern w:val="2"/>
          <w:sz w:val="32"/>
          <w:szCs w:val="32"/>
          <w:highlight w:val="none"/>
          <w:lang w:val="zh-CN" w:eastAsia="zh-CN" w:bidi="ar-SA"/>
        </w:rPr>
        <w:t>所属预算单位</w:t>
      </w:r>
      <w:r>
        <w:rPr>
          <w:rFonts w:hint="eastAsia" w:ascii="Times New Roman" w:hAnsi="Times New Roman" w:eastAsia="仿宋_GB2312" w:cs="Times New Roman"/>
          <w:color w:val="auto"/>
          <w:kern w:val="2"/>
          <w:sz w:val="32"/>
          <w:szCs w:val="32"/>
          <w:highlight w:val="none"/>
          <w:lang w:val="en-US" w:eastAsia="zh-CN" w:bidi="ar-SA"/>
        </w:rPr>
        <w:t>科普活动</w:t>
      </w:r>
      <w:r>
        <w:rPr>
          <w:rFonts w:hint="eastAsia" w:eastAsia="仿宋_GB2312" w:cs="Times New Roman"/>
          <w:color w:val="auto"/>
          <w:kern w:val="2"/>
          <w:sz w:val="32"/>
          <w:szCs w:val="32"/>
          <w:highlight w:val="none"/>
          <w:lang w:val="en-US" w:eastAsia="zh-CN" w:bidi="ar-SA"/>
        </w:rPr>
        <w:t>结转至2024支出</w:t>
      </w:r>
      <w:r>
        <w:rPr>
          <w:rFonts w:hint="eastAsia" w:eastAsia="仿宋_GB2312" w:cs="Times New Roman"/>
          <w:color w:val="auto"/>
          <w:kern w:val="2"/>
          <w:sz w:val="32"/>
          <w:szCs w:val="32"/>
          <w:highlight w:val="none"/>
          <w:lang w:val="zh-CN" w:eastAsia="zh-CN" w:bidi="ar-SA"/>
        </w:rPr>
        <w:t>。</w:t>
      </w:r>
    </w:p>
    <w:p w14:paraId="484D7CC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48.科学技术支出（类）科技条件与服务（款）科技条件专项（项）:支出决算数为7,535.00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3,425.00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83.33%，主要原因是：</w:t>
      </w:r>
      <w:r>
        <w:rPr>
          <w:rFonts w:hint="eastAsia" w:eastAsia="仿宋_GB2312" w:cs="Times New Roman"/>
          <w:color w:val="auto"/>
          <w:kern w:val="2"/>
          <w:sz w:val="32"/>
          <w:szCs w:val="32"/>
          <w:highlight w:val="none"/>
          <w:lang w:val="zh-CN" w:eastAsia="zh-CN" w:bidi="ar-SA"/>
        </w:rPr>
        <w:t>所属预算单位</w:t>
      </w:r>
      <w:r>
        <w:rPr>
          <w:rFonts w:hint="eastAsia" w:ascii="Times New Roman" w:hAnsi="Times New Roman" w:eastAsia="仿宋_GB2312" w:cs="Times New Roman"/>
          <w:color w:val="auto"/>
          <w:kern w:val="2"/>
          <w:sz w:val="32"/>
          <w:szCs w:val="32"/>
          <w:highlight w:val="none"/>
          <w:lang w:val="en-US" w:eastAsia="zh-CN" w:bidi="ar-SA"/>
        </w:rPr>
        <w:t>科技条件专项</w:t>
      </w:r>
      <w:r>
        <w:rPr>
          <w:rFonts w:hint="eastAsia" w:eastAsia="仿宋_GB2312" w:cs="Times New Roman"/>
          <w:color w:val="auto"/>
          <w:kern w:val="2"/>
          <w:sz w:val="32"/>
          <w:szCs w:val="32"/>
          <w:highlight w:val="none"/>
          <w:lang w:val="en-US" w:eastAsia="zh-CN" w:bidi="ar-SA"/>
        </w:rPr>
        <w:t>支出增加</w:t>
      </w:r>
      <w:r>
        <w:rPr>
          <w:rFonts w:hint="eastAsia" w:eastAsia="仿宋_GB2312" w:cs="Times New Roman"/>
          <w:color w:val="auto"/>
          <w:kern w:val="2"/>
          <w:sz w:val="32"/>
          <w:szCs w:val="32"/>
          <w:highlight w:val="none"/>
          <w:lang w:val="zh-CN" w:eastAsia="zh-CN" w:bidi="ar-SA"/>
        </w:rPr>
        <w:t>。</w:t>
      </w:r>
    </w:p>
    <w:p w14:paraId="09E38EA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49.科学技术支出（类）科技条件与服务（款）其他科技条件与服务支出（项）:支出决算数为281.16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14.53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5.45%，主要原因是：</w:t>
      </w:r>
      <w:r>
        <w:rPr>
          <w:rFonts w:hint="eastAsia" w:eastAsia="仿宋_GB2312" w:cs="Times New Roman"/>
          <w:color w:val="auto"/>
          <w:kern w:val="2"/>
          <w:sz w:val="32"/>
          <w:szCs w:val="32"/>
          <w:highlight w:val="none"/>
          <w:lang w:val="zh-CN" w:eastAsia="zh-CN" w:bidi="ar-SA"/>
        </w:rPr>
        <w:t>所属预算单位</w:t>
      </w:r>
      <w:r>
        <w:rPr>
          <w:rFonts w:hint="eastAsia" w:ascii="Times New Roman" w:hAnsi="Times New Roman" w:eastAsia="仿宋_GB2312" w:cs="Times New Roman"/>
          <w:color w:val="auto"/>
          <w:kern w:val="2"/>
          <w:sz w:val="32"/>
          <w:szCs w:val="32"/>
          <w:highlight w:val="none"/>
          <w:lang w:val="en-US" w:eastAsia="zh-CN" w:bidi="ar-SA"/>
        </w:rPr>
        <w:t>其他科技条件与服务支出</w:t>
      </w:r>
      <w:r>
        <w:rPr>
          <w:rFonts w:hint="eastAsia" w:eastAsia="仿宋_GB2312" w:cs="Times New Roman"/>
          <w:color w:val="auto"/>
          <w:kern w:val="2"/>
          <w:sz w:val="32"/>
          <w:szCs w:val="32"/>
          <w:highlight w:val="none"/>
          <w:lang w:val="en-US" w:eastAsia="zh-CN" w:bidi="ar-SA"/>
        </w:rPr>
        <w:t>增加</w:t>
      </w:r>
      <w:r>
        <w:rPr>
          <w:rFonts w:hint="eastAsia" w:eastAsia="仿宋_GB2312" w:cs="Times New Roman"/>
          <w:color w:val="auto"/>
          <w:kern w:val="2"/>
          <w:sz w:val="32"/>
          <w:szCs w:val="32"/>
          <w:highlight w:val="none"/>
          <w:lang w:val="zh-CN" w:eastAsia="zh-CN" w:bidi="ar-SA"/>
        </w:rPr>
        <w:t>。</w:t>
      </w:r>
    </w:p>
    <w:p w14:paraId="46AA514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50.科学技术支出（类）应用研究（款）其他应用研究支出（项）:支出决算数为80.00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80.00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zh-CN" w:eastAsia="zh-CN" w:bidi="ar-SA"/>
        </w:rPr>
        <w:t>所属预算单位</w:t>
      </w:r>
      <w:r>
        <w:rPr>
          <w:rFonts w:hint="eastAsia" w:ascii="Times New Roman" w:hAnsi="Times New Roman" w:eastAsia="仿宋_GB2312" w:cs="Times New Roman"/>
          <w:color w:val="auto"/>
          <w:kern w:val="2"/>
          <w:sz w:val="32"/>
          <w:szCs w:val="32"/>
          <w:highlight w:val="none"/>
          <w:lang w:val="en-US" w:eastAsia="zh-CN" w:bidi="ar-SA"/>
        </w:rPr>
        <w:t>其他应用研究支出</w:t>
      </w:r>
      <w:r>
        <w:rPr>
          <w:rFonts w:hint="eastAsia" w:eastAsia="仿宋_GB2312" w:cs="Times New Roman"/>
          <w:color w:val="auto"/>
          <w:kern w:val="2"/>
          <w:sz w:val="32"/>
          <w:szCs w:val="32"/>
          <w:highlight w:val="none"/>
          <w:lang w:val="en-US" w:eastAsia="zh-CN" w:bidi="ar-SA"/>
        </w:rPr>
        <w:t>增加</w:t>
      </w:r>
      <w:r>
        <w:rPr>
          <w:rFonts w:hint="eastAsia" w:eastAsia="仿宋_GB2312" w:cs="Times New Roman"/>
          <w:color w:val="auto"/>
          <w:kern w:val="2"/>
          <w:sz w:val="32"/>
          <w:szCs w:val="32"/>
          <w:highlight w:val="none"/>
          <w:lang w:val="zh-CN" w:eastAsia="zh-CN" w:bidi="ar-SA"/>
        </w:rPr>
        <w:t>。</w:t>
      </w:r>
    </w:p>
    <w:p w14:paraId="318C12E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51.科学技术支出（类）科学技术管理事务（款）其他科学技术管理事务支出（项）:支出决算数为20.28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195.13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90.59%，主要原因是：</w:t>
      </w:r>
      <w:r>
        <w:rPr>
          <w:rFonts w:hint="eastAsia" w:eastAsia="仿宋_GB2312" w:cs="Times New Roman"/>
          <w:color w:val="auto"/>
          <w:kern w:val="2"/>
          <w:sz w:val="32"/>
          <w:szCs w:val="32"/>
          <w:highlight w:val="none"/>
          <w:lang w:val="zh-CN" w:eastAsia="zh-CN" w:bidi="ar-SA"/>
        </w:rPr>
        <w:t>所属预算单位</w:t>
      </w:r>
      <w:r>
        <w:rPr>
          <w:rFonts w:hint="eastAsia" w:ascii="Times New Roman" w:hAnsi="Times New Roman" w:eastAsia="仿宋_GB2312" w:cs="Times New Roman"/>
          <w:color w:val="auto"/>
          <w:kern w:val="2"/>
          <w:sz w:val="32"/>
          <w:szCs w:val="32"/>
          <w:highlight w:val="none"/>
          <w:lang w:val="en-US" w:eastAsia="zh-CN" w:bidi="ar-SA"/>
        </w:rPr>
        <w:t>其他科学技术管理事务支出</w:t>
      </w:r>
      <w:r>
        <w:rPr>
          <w:rFonts w:hint="eastAsia" w:eastAsia="仿宋_GB2312" w:cs="Times New Roman"/>
          <w:color w:val="auto"/>
          <w:kern w:val="2"/>
          <w:sz w:val="32"/>
          <w:szCs w:val="32"/>
          <w:highlight w:val="none"/>
          <w:lang w:val="en-US" w:eastAsia="zh-CN" w:bidi="ar-SA"/>
        </w:rPr>
        <w:t>减少</w:t>
      </w:r>
      <w:r>
        <w:rPr>
          <w:rFonts w:hint="eastAsia" w:eastAsia="仿宋_GB2312" w:cs="Times New Roman"/>
          <w:color w:val="auto"/>
          <w:kern w:val="2"/>
          <w:sz w:val="32"/>
          <w:szCs w:val="32"/>
          <w:highlight w:val="none"/>
          <w:lang w:val="zh-CN" w:eastAsia="zh-CN" w:bidi="ar-SA"/>
        </w:rPr>
        <w:t>。</w:t>
      </w:r>
    </w:p>
    <w:p w14:paraId="7E08D38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52.一般公共服务支出（类）其他一般公共服务支出（款）其他一般公共服务支出（项）:支出决算数为0.00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1.56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zh-CN" w:eastAsia="zh-CN" w:bidi="ar-SA"/>
        </w:rPr>
        <w:t>所属预算单位</w:t>
      </w:r>
      <w:r>
        <w:rPr>
          <w:rFonts w:hint="eastAsia" w:eastAsia="仿宋_GB2312" w:cs="Times New Roman"/>
          <w:color w:val="auto"/>
          <w:kern w:val="2"/>
          <w:sz w:val="32"/>
          <w:szCs w:val="32"/>
          <w:highlight w:val="none"/>
          <w:lang w:val="en-US" w:eastAsia="zh-CN" w:bidi="ar-SA"/>
        </w:rPr>
        <w:t>本年无</w:t>
      </w:r>
      <w:r>
        <w:rPr>
          <w:rFonts w:hint="eastAsia" w:ascii="Times New Roman" w:hAnsi="Times New Roman" w:eastAsia="仿宋_GB2312" w:cs="Times New Roman"/>
          <w:color w:val="auto"/>
          <w:kern w:val="2"/>
          <w:sz w:val="32"/>
          <w:szCs w:val="32"/>
          <w:highlight w:val="none"/>
          <w:lang w:val="en-US" w:eastAsia="zh-CN" w:bidi="ar-SA"/>
        </w:rPr>
        <w:t>其他一般公共服务支出</w:t>
      </w:r>
      <w:r>
        <w:rPr>
          <w:rFonts w:hint="eastAsia" w:eastAsia="仿宋_GB2312" w:cs="Times New Roman"/>
          <w:color w:val="auto"/>
          <w:kern w:val="2"/>
          <w:sz w:val="32"/>
          <w:szCs w:val="32"/>
          <w:highlight w:val="none"/>
          <w:lang w:val="zh-CN" w:eastAsia="zh-CN" w:bidi="ar-SA"/>
        </w:rPr>
        <w:t>。</w:t>
      </w:r>
    </w:p>
    <w:p w14:paraId="7BD4CBA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53.社会保障和就业支出（类）行政事业单位养老支出（款）机关事业单位基本养老保险缴费支出（项）:支出决算数为0.00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46.20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zh-CN" w:eastAsia="zh-CN" w:bidi="ar-SA"/>
        </w:rPr>
        <w:t>所属预算单位</w:t>
      </w:r>
      <w:r>
        <w:rPr>
          <w:rFonts w:hint="eastAsia" w:eastAsia="仿宋_GB2312" w:cs="Times New Roman"/>
          <w:color w:val="auto"/>
          <w:kern w:val="2"/>
          <w:sz w:val="32"/>
          <w:szCs w:val="32"/>
          <w:highlight w:val="none"/>
          <w:lang w:val="en-US" w:eastAsia="zh-CN" w:bidi="ar-SA"/>
        </w:rPr>
        <w:t>本年无</w:t>
      </w:r>
      <w:r>
        <w:rPr>
          <w:rFonts w:hint="eastAsia" w:ascii="Times New Roman" w:hAnsi="Times New Roman" w:eastAsia="仿宋_GB2312" w:cs="Times New Roman"/>
          <w:color w:val="auto"/>
          <w:kern w:val="2"/>
          <w:sz w:val="32"/>
          <w:szCs w:val="32"/>
          <w:highlight w:val="none"/>
          <w:lang w:val="en-US" w:eastAsia="zh-CN" w:bidi="ar-SA"/>
        </w:rPr>
        <w:t>机关事业单位基本养老保险缴费</w:t>
      </w:r>
      <w:r>
        <w:rPr>
          <w:rFonts w:hint="eastAsia" w:eastAsia="仿宋_GB2312" w:cs="Times New Roman"/>
          <w:color w:val="auto"/>
          <w:kern w:val="2"/>
          <w:sz w:val="32"/>
          <w:szCs w:val="32"/>
          <w:highlight w:val="none"/>
          <w:lang w:val="en-US" w:eastAsia="zh-CN" w:bidi="ar-SA"/>
        </w:rPr>
        <w:t>支出</w:t>
      </w:r>
      <w:r>
        <w:rPr>
          <w:rFonts w:hint="eastAsia" w:eastAsia="仿宋_GB2312" w:cs="Times New Roman"/>
          <w:color w:val="auto"/>
          <w:kern w:val="2"/>
          <w:sz w:val="32"/>
          <w:szCs w:val="32"/>
          <w:highlight w:val="none"/>
          <w:lang w:val="zh-CN" w:eastAsia="zh-CN" w:bidi="ar-SA"/>
        </w:rPr>
        <w:t>。</w:t>
      </w:r>
    </w:p>
    <w:p w14:paraId="5DE29F9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54.节能环保支出（类）环境监测与监察（款）其他环境监测与监察支出（项）:支出决算数为0.00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35.59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zh-CN" w:eastAsia="zh-CN" w:bidi="ar-SA"/>
        </w:rPr>
        <w:t>所属预算单位</w:t>
      </w:r>
      <w:r>
        <w:rPr>
          <w:rFonts w:hint="eastAsia" w:eastAsia="仿宋_GB2312" w:cs="Times New Roman"/>
          <w:color w:val="auto"/>
          <w:kern w:val="2"/>
          <w:sz w:val="32"/>
          <w:szCs w:val="32"/>
          <w:highlight w:val="none"/>
          <w:lang w:val="en-US" w:eastAsia="zh-CN" w:bidi="ar-SA"/>
        </w:rPr>
        <w:t>本年无</w:t>
      </w:r>
      <w:r>
        <w:rPr>
          <w:rFonts w:hint="eastAsia" w:ascii="Times New Roman" w:hAnsi="Times New Roman" w:eastAsia="仿宋_GB2312" w:cs="Times New Roman"/>
          <w:color w:val="auto"/>
          <w:kern w:val="2"/>
          <w:sz w:val="32"/>
          <w:szCs w:val="32"/>
          <w:highlight w:val="none"/>
          <w:lang w:val="en-US" w:eastAsia="zh-CN" w:bidi="ar-SA"/>
        </w:rPr>
        <w:t>其他环境监测与监察支出</w:t>
      </w:r>
      <w:r>
        <w:rPr>
          <w:rFonts w:hint="eastAsia" w:eastAsia="仿宋_GB2312" w:cs="Times New Roman"/>
          <w:color w:val="auto"/>
          <w:kern w:val="2"/>
          <w:sz w:val="32"/>
          <w:szCs w:val="32"/>
          <w:highlight w:val="none"/>
          <w:lang w:val="zh-CN" w:eastAsia="zh-CN" w:bidi="ar-SA"/>
        </w:rPr>
        <w:t>。</w:t>
      </w:r>
    </w:p>
    <w:p w14:paraId="736B729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55.节能环保支出（类）自然生态保护（款）生态保护（项）:支出决算数为0.00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84.50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zh-CN" w:eastAsia="zh-CN" w:bidi="ar-SA"/>
        </w:rPr>
        <w:t>所属预算单位</w:t>
      </w:r>
      <w:r>
        <w:rPr>
          <w:rFonts w:hint="eastAsia" w:eastAsia="仿宋_GB2312" w:cs="Times New Roman"/>
          <w:color w:val="auto"/>
          <w:kern w:val="2"/>
          <w:sz w:val="32"/>
          <w:szCs w:val="32"/>
          <w:highlight w:val="none"/>
          <w:lang w:val="en-US" w:eastAsia="zh-CN" w:bidi="ar-SA"/>
        </w:rPr>
        <w:t>本年无</w:t>
      </w:r>
      <w:r>
        <w:rPr>
          <w:rFonts w:hint="eastAsia" w:ascii="Times New Roman" w:hAnsi="Times New Roman" w:eastAsia="仿宋_GB2312" w:cs="Times New Roman"/>
          <w:color w:val="auto"/>
          <w:kern w:val="2"/>
          <w:sz w:val="32"/>
          <w:szCs w:val="32"/>
          <w:highlight w:val="none"/>
          <w:lang w:val="en-US" w:eastAsia="zh-CN" w:bidi="ar-SA"/>
        </w:rPr>
        <w:t>生态保护</w:t>
      </w:r>
      <w:r>
        <w:rPr>
          <w:rFonts w:hint="eastAsia" w:eastAsia="仿宋_GB2312" w:cs="Times New Roman"/>
          <w:color w:val="auto"/>
          <w:kern w:val="2"/>
          <w:sz w:val="32"/>
          <w:szCs w:val="32"/>
          <w:highlight w:val="none"/>
          <w:lang w:val="en-US" w:eastAsia="zh-CN" w:bidi="ar-SA"/>
        </w:rPr>
        <w:t>支出</w:t>
      </w:r>
      <w:r>
        <w:rPr>
          <w:rFonts w:hint="eastAsia" w:eastAsia="仿宋_GB2312" w:cs="Times New Roman"/>
          <w:color w:val="auto"/>
          <w:kern w:val="2"/>
          <w:sz w:val="32"/>
          <w:szCs w:val="32"/>
          <w:highlight w:val="none"/>
          <w:lang w:val="zh-CN" w:eastAsia="zh-CN" w:bidi="ar-SA"/>
        </w:rPr>
        <w:t>。</w:t>
      </w:r>
    </w:p>
    <w:p w14:paraId="3856BB0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56.农林水支出（类）农业农村（款）其他农业农村支出（项）:支出决算数为0.00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1,452.00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zh-CN" w:eastAsia="zh-CN" w:bidi="ar-SA"/>
        </w:rPr>
        <w:t>所属预算单位</w:t>
      </w:r>
      <w:r>
        <w:rPr>
          <w:rFonts w:hint="eastAsia" w:eastAsia="仿宋_GB2312" w:cs="Times New Roman"/>
          <w:color w:val="auto"/>
          <w:kern w:val="2"/>
          <w:sz w:val="32"/>
          <w:szCs w:val="32"/>
          <w:highlight w:val="none"/>
          <w:lang w:val="en-US" w:eastAsia="zh-CN" w:bidi="ar-SA"/>
        </w:rPr>
        <w:t>本年无</w:t>
      </w:r>
      <w:r>
        <w:rPr>
          <w:rFonts w:hint="eastAsia" w:ascii="Times New Roman" w:hAnsi="Times New Roman" w:eastAsia="仿宋_GB2312" w:cs="Times New Roman"/>
          <w:color w:val="auto"/>
          <w:kern w:val="2"/>
          <w:sz w:val="32"/>
          <w:szCs w:val="32"/>
          <w:highlight w:val="none"/>
          <w:lang w:val="en-US" w:eastAsia="zh-CN" w:bidi="ar-SA"/>
        </w:rPr>
        <w:t>其他农业农村支出</w:t>
      </w:r>
      <w:r>
        <w:rPr>
          <w:rFonts w:hint="eastAsia" w:eastAsia="仿宋_GB2312" w:cs="Times New Roman"/>
          <w:color w:val="auto"/>
          <w:kern w:val="2"/>
          <w:sz w:val="32"/>
          <w:szCs w:val="32"/>
          <w:highlight w:val="none"/>
          <w:lang w:val="zh-CN" w:eastAsia="zh-CN" w:bidi="ar-SA"/>
        </w:rPr>
        <w:t>。</w:t>
      </w:r>
    </w:p>
    <w:p w14:paraId="5FB9322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57.农林水支出（类）林业和草原（款）林业草原防灾减灾（项）:支出决算数为0.00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5.04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zh-CN" w:eastAsia="zh-CN" w:bidi="ar-SA"/>
        </w:rPr>
        <w:t>所属预算单位</w:t>
      </w:r>
      <w:r>
        <w:rPr>
          <w:rFonts w:hint="eastAsia" w:eastAsia="仿宋_GB2312" w:cs="Times New Roman"/>
          <w:color w:val="auto"/>
          <w:kern w:val="2"/>
          <w:sz w:val="32"/>
          <w:szCs w:val="32"/>
          <w:highlight w:val="none"/>
          <w:lang w:val="en-US" w:eastAsia="zh-CN" w:bidi="ar-SA"/>
        </w:rPr>
        <w:t>本年无</w:t>
      </w:r>
      <w:r>
        <w:rPr>
          <w:rFonts w:hint="eastAsia" w:ascii="Times New Roman" w:hAnsi="Times New Roman" w:eastAsia="仿宋_GB2312" w:cs="Times New Roman"/>
          <w:color w:val="auto"/>
          <w:kern w:val="2"/>
          <w:sz w:val="32"/>
          <w:szCs w:val="32"/>
          <w:highlight w:val="none"/>
          <w:lang w:val="en-US" w:eastAsia="zh-CN" w:bidi="ar-SA"/>
        </w:rPr>
        <w:t>林业草原防灾减灾</w:t>
      </w:r>
      <w:r>
        <w:rPr>
          <w:rFonts w:hint="eastAsia" w:eastAsia="仿宋_GB2312" w:cs="Times New Roman"/>
          <w:color w:val="auto"/>
          <w:kern w:val="2"/>
          <w:sz w:val="32"/>
          <w:szCs w:val="32"/>
          <w:highlight w:val="none"/>
          <w:lang w:val="en-US" w:eastAsia="zh-CN" w:bidi="ar-SA"/>
        </w:rPr>
        <w:t>支出</w:t>
      </w:r>
      <w:r>
        <w:rPr>
          <w:rFonts w:hint="eastAsia" w:eastAsia="仿宋_GB2312" w:cs="Times New Roman"/>
          <w:color w:val="auto"/>
          <w:kern w:val="2"/>
          <w:sz w:val="32"/>
          <w:szCs w:val="32"/>
          <w:highlight w:val="none"/>
          <w:lang w:val="zh-CN" w:eastAsia="zh-CN" w:bidi="ar-SA"/>
        </w:rPr>
        <w:t>。</w:t>
      </w:r>
    </w:p>
    <w:p w14:paraId="35ED0C4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14:paraId="560F2C1A">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39,293.51</w:t>
      </w:r>
      <w:r>
        <w:rPr>
          <w:rFonts w:hint="eastAsia" w:ascii="仿宋_GB2312" w:eastAsia="仿宋_GB2312"/>
          <w:color w:val="auto"/>
          <w:sz w:val="32"/>
          <w:szCs w:val="32"/>
          <w:highlight w:val="none"/>
        </w:rPr>
        <w:t>万元，其中：</w:t>
      </w:r>
      <w:r>
        <w:rPr>
          <w:rFonts w:hint="eastAsia" w:ascii="仿宋_GB2312" w:eastAsia="仿宋_GB2312"/>
          <w:b/>
          <w:bCs/>
          <w:color w:val="auto"/>
          <w:sz w:val="32"/>
          <w:szCs w:val="32"/>
          <w:highlight w:val="none"/>
        </w:rPr>
        <w:t>人员经费</w:t>
      </w:r>
      <w:r>
        <w:rPr>
          <w:rFonts w:hint="eastAsia" w:ascii="仿宋_GB2312" w:eastAsia="仿宋_GB2312"/>
          <w:b/>
          <w:bCs/>
          <w:color w:val="auto"/>
          <w:sz w:val="32"/>
          <w:szCs w:val="32"/>
          <w:highlight w:val="none"/>
          <w:lang w:eastAsia="zh-CN"/>
        </w:rPr>
        <w:t>35,887.79</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基本工资、津贴补贴、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w:t>
      </w:r>
    </w:p>
    <w:p w14:paraId="23B7D787">
      <w:pPr>
        <w:keepNext w:val="0"/>
        <w:keepLines w:val="0"/>
        <w:pageBreakBefore w:val="0"/>
        <w:widowControl w:val="0"/>
        <w:kinsoku/>
        <w:wordWrap/>
        <w:overflowPunct/>
        <w:topLinePunct w:val="0"/>
        <w:bidi w:val="0"/>
        <w:adjustRightInd/>
        <w:snapToGrid/>
        <w:spacing w:line="240" w:lineRule="auto"/>
        <w:ind w:firstLine="643" w:firstLineChars="200"/>
        <w:jc w:val="left"/>
        <w:textAlignment w:val="auto"/>
        <w:rPr>
          <w:rFonts w:hint="eastAsia" w:ascii="仿宋_GB2312" w:hAnsi="宋体" w:eastAsia="仿宋_GB2312" w:cs="宋体"/>
          <w:color w:val="auto"/>
          <w:kern w:val="0"/>
          <w:sz w:val="32"/>
          <w:szCs w:val="32"/>
          <w:highlight w:val="none"/>
        </w:rPr>
      </w:pPr>
      <w:r>
        <w:rPr>
          <w:rFonts w:hint="eastAsia" w:ascii="仿宋_GB2312" w:eastAsia="仿宋_GB2312"/>
          <w:b/>
          <w:bCs/>
          <w:color w:val="auto"/>
          <w:sz w:val="32"/>
          <w:szCs w:val="32"/>
          <w:highlight w:val="none"/>
        </w:rPr>
        <w:t>公用经费</w:t>
      </w:r>
      <w:r>
        <w:rPr>
          <w:rFonts w:hint="eastAsia" w:ascii="仿宋_GB2312" w:eastAsia="仿宋_GB2312"/>
          <w:b/>
          <w:bCs/>
          <w:color w:val="auto"/>
          <w:sz w:val="32"/>
          <w:szCs w:val="32"/>
          <w:highlight w:val="none"/>
          <w:lang w:eastAsia="zh-CN"/>
        </w:rPr>
        <w:t>3,405.72</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办公费、印刷费、咨询费、手续费、水费、电费、邮电费、取暖费、物业管理费、差旅费、维修（护）费、培训费、公务接待费、专用材料费、劳务费、委托业务费、工会经费、福利费、公务用车运行维护费、其他交通费用、税金及附加费用、其他商品和服务支出、办公设备购置。</w:t>
      </w:r>
    </w:p>
    <w:p w14:paraId="5776330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14:paraId="00FC4771">
      <w:pPr>
        <w:keepNext w:val="0"/>
        <w:keepLines w:val="0"/>
        <w:pageBreakBefore w:val="0"/>
        <w:widowControl w:val="0"/>
        <w:kinsoku/>
        <w:wordWrap/>
        <w:overflowPunct/>
        <w:topLinePunct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2023年度</w:t>
      </w:r>
      <w:r>
        <w:rPr>
          <w:rFonts w:hint="eastAsia" w:ascii="仿宋_GB2312" w:eastAsia="仿宋_GB2312"/>
          <w:b/>
          <w:bCs/>
          <w:color w:val="auto"/>
          <w:sz w:val="32"/>
          <w:szCs w:val="32"/>
          <w:highlight w:val="none"/>
          <w:lang w:val="en-US" w:eastAsia="zh-CN"/>
        </w:rPr>
        <w:t>财政拨款</w:t>
      </w:r>
      <w:r>
        <w:rPr>
          <w:rFonts w:hint="eastAsia" w:ascii="仿宋_GB2312" w:eastAsia="仿宋_GB2312"/>
          <w:b/>
          <w:bCs/>
          <w:color w:val="auto"/>
          <w:sz w:val="32"/>
          <w:szCs w:val="32"/>
          <w:highlight w:val="none"/>
          <w:lang w:val="zh-CN" w:eastAsia="zh-CN"/>
        </w:rPr>
        <w:t>“三公”经费支出94.82万元，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增加2.51万元，</w:t>
      </w:r>
      <w:r>
        <w:rPr>
          <w:rFonts w:hint="eastAsia" w:ascii="仿宋_GB2312" w:eastAsia="仿宋_GB2312"/>
          <w:color w:val="auto"/>
          <w:spacing w:val="0"/>
          <w:sz w:val="32"/>
          <w:szCs w:val="32"/>
          <w:highlight w:val="none"/>
          <w:lang w:val="en-US" w:eastAsia="zh-CN"/>
        </w:rPr>
        <w:t>增长2.72%,</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科技厅机关和自治区战略研究院本年追加</w:t>
      </w:r>
      <w:r>
        <w:rPr>
          <w:rFonts w:hint="eastAsia" w:ascii="仿宋_GB2312" w:eastAsia="仿宋_GB2312"/>
          <w:color w:val="auto"/>
          <w:sz w:val="32"/>
          <w:szCs w:val="32"/>
          <w:highlight w:val="none"/>
          <w:lang w:val="zh-CN" w:eastAsia="zh-CN"/>
        </w:rPr>
        <w:t>因公出国（境）费</w:t>
      </w:r>
      <w:r>
        <w:rPr>
          <w:rFonts w:hint="eastAsia" w:ascii="仿宋_GB2312" w:eastAsia="仿宋_GB2312"/>
          <w:color w:val="auto"/>
          <w:sz w:val="32"/>
          <w:szCs w:val="32"/>
          <w:highlight w:val="none"/>
          <w:lang w:val="en-US" w:eastAsia="zh-CN"/>
        </w:rPr>
        <w:t>5.25万元</w:t>
      </w:r>
      <w:r>
        <w:rPr>
          <w:rFonts w:hint="eastAsia" w:ascii="仿宋_GB2312" w:eastAsia="仿宋_GB2312"/>
          <w:color w:val="auto"/>
          <w:sz w:val="32"/>
          <w:szCs w:val="32"/>
          <w:highlight w:val="none"/>
          <w:lang w:val="zh-CN" w:eastAsia="zh-CN"/>
        </w:rPr>
        <w:t>。其中：因公出国（境）费支出5.25万元，占5.54%，比上年增加5.25万元，</w:t>
      </w:r>
      <w:r>
        <w:rPr>
          <w:rFonts w:hint="eastAsia" w:ascii="仿宋_GB2312" w:eastAsia="仿宋_GB2312"/>
          <w:color w:val="auto"/>
          <w:spacing w:val="0"/>
          <w:sz w:val="32"/>
          <w:szCs w:val="32"/>
          <w:highlight w:val="none"/>
          <w:lang w:val="en-US" w:eastAsia="zh-CN"/>
        </w:rPr>
        <w:t>增长100.00%,</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科技厅机关追加赴蒙古国出席“我们共同的家园-阿尔泰”国际协调委员会第17次会议4.22万元，自治区战略研究院追加2023年中俄哈蒙阿勒泰区域科技合作协调会参会经费1.03万元</w:t>
      </w:r>
      <w:r>
        <w:rPr>
          <w:rFonts w:hint="eastAsia" w:ascii="仿宋_GB2312" w:eastAsia="仿宋_GB2312"/>
          <w:color w:val="auto"/>
          <w:sz w:val="32"/>
          <w:szCs w:val="32"/>
          <w:highlight w:val="none"/>
          <w:lang w:val="zh-CN" w:eastAsia="zh-CN"/>
        </w:rPr>
        <w:t>；公务用车购置及运行维护费支出88.84万元，占93.69%，比上年减少2.74万元，</w:t>
      </w:r>
      <w:r>
        <w:rPr>
          <w:rFonts w:hint="eastAsia" w:ascii="仿宋_GB2312" w:eastAsia="仿宋_GB2312"/>
          <w:color w:val="auto"/>
          <w:spacing w:val="0"/>
          <w:sz w:val="32"/>
          <w:szCs w:val="32"/>
          <w:highlight w:val="none"/>
          <w:lang w:val="en-US" w:eastAsia="zh-CN"/>
        </w:rPr>
        <w:t>下降2.99%,</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rPr>
        <w:t>各单位对于公务用车购置及运行维护费只减不增，减少公车出行，公车运行费较上年减少</w:t>
      </w:r>
      <w:r>
        <w:rPr>
          <w:rFonts w:hint="eastAsia" w:ascii="仿宋_GB2312" w:eastAsia="仿宋_GB2312"/>
          <w:color w:val="auto"/>
          <w:sz w:val="32"/>
          <w:szCs w:val="32"/>
          <w:highlight w:val="none"/>
          <w:lang w:val="zh-CN" w:eastAsia="zh-CN"/>
        </w:rPr>
        <w:t>；公务接待费支出0.73万元，占0.77%，比上年减少0.00万元，</w:t>
      </w:r>
      <w:r>
        <w:rPr>
          <w:rFonts w:hint="eastAsia" w:ascii="仿宋_GB2312" w:eastAsia="仿宋_GB2312"/>
          <w:color w:val="auto"/>
          <w:spacing w:val="0"/>
          <w:sz w:val="32"/>
          <w:szCs w:val="32"/>
          <w:highlight w:val="none"/>
          <w:lang w:val="en-US" w:eastAsia="zh-CN"/>
        </w:rPr>
        <w:t>下降0.01%,</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rPr>
        <w:t>各单位对于公务接待费只减不增，同时减少不必要的公务接待，公务接待费较上年</w:t>
      </w:r>
      <w:r>
        <w:rPr>
          <w:rFonts w:hint="eastAsia" w:ascii="仿宋_GB2312" w:eastAsia="仿宋_GB2312"/>
          <w:sz w:val="32"/>
          <w:szCs w:val="32"/>
          <w:lang w:val="en-US" w:eastAsia="zh-CN"/>
        </w:rPr>
        <w:t>有所</w:t>
      </w:r>
      <w:r>
        <w:rPr>
          <w:rFonts w:ascii="仿宋_GB2312" w:eastAsia="仿宋_GB2312"/>
          <w:sz w:val="32"/>
          <w:szCs w:val="32"/>
        </w:rPr>
        <w:t>下降</w:t>
      </w:r>
      <w:r>
        <w:rPr>
          <w:rFonts w:hint="eastAsia" w:ascii="仿宋_GB2312" w:eastAsia="仿宋_GB2312"/>
          <w:color w:val="auto"/>
          <w:sz w:val="32"/>
          <w:szCs w:val="32"/>
          <w:highlight w:val="none"/>
          <w:lang w:val="zh-CN" w:eastAsia="zh-CN"/>
        </w:rPr>
        <w:t>。</w:t>
      </w:r>
    </w:p>
    <w:p w14:paraId="7CE0D044">
      <w:pPr>
        <w:keepNext w:val="0"/>
        <w:keepLines w:val="0"/>
        <w:pageBreakBefore w:val="0"/>
        <w:widowControl w:val="0"/>
        <w:kinsoku/>
        <w:wordWrap/>
        <w:overflowPunct/>
        <w:topLinePunct w:val="0"/>
        <w:bidi w:val="0"/>
        <w:adjustRightInd/>
        <w:snapToGrid/>
        <w:spacing w:line="240" w:lineRule="auto"/>
        <w:ind w:firstLine="643" w:firstLineChars="200"/>
        <w:jc w:val="left"/>
        <w:textAlignment w:val="auto"/>
        <w:rPr>
          <w:rFonts w:hint="eastAsia" w:ascii="仿宋_GB2312" w:eastAsia="仿宋_GB2312"/>
          <w:b/>
          <w:bCs/>
          <w:color w:val="auto"/>
          <w:sz w:val="32"/>
          <w:szCs w:val="32"/>
          <w:highlight w:val="none"/>
          <w:lang w:val="zh-CN" w:eastAsia="zh-CN"/>
        </w:rPr>
      </w:pPr>
      <w:r>
        <w:rPr>
          <w:rFonts w:hint="eastAsia" w:ascii="仿宋_GB2312" w:eastAsia="仿宋_GB2312"/>
          <w:b/>
          <w:bCs/>
          <w:color w:val="auto"/>
          <w:sz w:val="32"/>
          <w:szCs w:val="32"/>
          <w:highlight w:val="none"/>
          <w:lang w:val="zh-CN" w:eastAsia="zh-CN"/>
        </w:rPr>
        <w:t>具体情况如下：</w:t>
      </w:r>
    </w:p>
    <w:p w14:paraId="072A0C0F">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因公出国（境）费支出5.25万元，开支内容包括人员公杂费、</w:t>
      </w:r>
      <w:r>
        <w:rPr>
          <w:rFonts w:hint="eastAsia" w:ascii="仿宋_GB2312" w:eastAsia="仿宋_GB2312"/>
          <w:color w:val="auto"/>
          <w:sz w:val="32"/>
          <w:szCs w:val="32"/>
          <w:highlight w:val="none"/>
          <w:lang w:val="en-US" w:eastAsia="zh-CN"/>
        </w:rPr>
        <w:t>交通费、</w:t>
      </w:r>
      <w:r>
        <w:rPr>
          <w:rFonts w:hint="eastAsia" w:ascii="仿宋_GB2312" w:eastAsia="仿宋_GB2312"/>
          <w:color w:val="auto"/>
          <w:sz w:val="32"/>
          <w:szCs w:val="32"/>
          <w:highlight w:val="none"/>
          <w:lang w:val="zh-CN" w:eastAsia="zh-CN"/>
        </w:rPr>
        <w:t>车辆报关费、境外燃油费、境外住宿费及伙食费。单位全年安排的因公出国（境）团组2个，因公出国（境）4人次。</w:t>
      </w:r>
    </w:p>
    <w:p w14:paraId="70EA0D54">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公务用车购置及运行维护费88.84万元，其中：公务用车购置费0.00万元，公务用车运行维护费88.84万元。公务用车运行维护费开支内容包括</w:t>
      </w:r>
      <w:r>
        <w:rPr>
          <w:rFonts w:hint="eastAsia" w:ascii="仿宋_GB2312" w:eastAsia="仿宋_GB2312"/>
          <w:sz w:val="32"/>
          <w:szCs w:val="32"/>
        </w:rPr>
        <w:t>车辆维修维护、购买车辆保险、车辆过路费及油费等</w:t>
      </w:r>
      <w:r>
        <w:rPr>
          <w:rFonts w:hint="eastAsia" w:ascii="仿宋_GB2312" w:eastAsia="仿宋_GB2312"/>
          <w:color w:val="auto"/>
          <w:sz w:val="32"/>
          <w:szCs w:val="32"/>
          <w:highlight w:val="none"/>
          <w:lang w:val="zh-CN" w:eastAsia="zh-CN"/>
        </w:rPr>
        <w:t>。公务用车购置数0辆，公务用车保有量81辆。国有资产占用情况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98辆，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w:t>
      </w:r>
      <w:r>
        <w:rPr>
          <w:rFonts w:hint="eastAsia" w:ascii="仿宋_GB2312" w:eastAsia="仿宋_GB2312"/>
          <w:color w:val="auto"/>
          <w:sz w:val="32"/>
          <w:szCs w:val="32"/>
          <w:highlight w:val="none"/>
          <w:lang w:val="en-US" w:eastAsia="zh-CN"/>
        </w:rPr>
        <w:t>新疆畜牧科学院合并自治区奶业办公室接收车辆但车辆编制未划入该单位，部分单位有车辆编制但车辆处于待报废状态</w:t>
      </w:r>
      <w:r>
        <w:rPr>
          <w:rFonts w:hint="eastAsia" w:ascii="仿宋_GB2312" w:eastAsia="仿宋_GB2312"/>
          <w:color w:val="auto"/>
          <w:sz w:val="32"/>
          <w:szCs w:val="32"/>
          <w:highlight w:val="none"/>
          <w:lang w:val="zh-CN" w:eastAsia="zh-CN"/>
        </w:rPr>
        <w:t>。</w:t>
      </w:r>
    </w:p>
    <w:p w14:paraId="7F9F749D">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公务接待费0.73万元，开支内容包括</w:t>
      </w:r>
      <w:r>
        <w:rPr>
          <w:rFonts w:hint="eastAsia" w:ascii="仿宋_GB2312" w:eastAsia="仿宋_GB2312"/>
          <w:sz w:val="32"/>
          <w:szCs w:val="32"/>
        </w:rPr>
        <w:t>开展业务对接及调研等服务性工作的</w:t>
      </w:r>
      <w:r>
        <w:rPr>
          <w:rFonts w:hint="eastAsia" w:ascii="仿宋_GB2312" w:eastAsia="仿宋_GB2312"/>
          <w:sz w:val="32"/>
          <w:szCs w:val="32"/>
          <w:lang w:eastAsia="zh-CN"/>
        </w:rPr>
        <w:t>餐费</w:t>
      </w:r>
      <w:r>
        <w:rPr>
          <w:rFonts w:hint="eastAsia" w:ascii="仿宋_GB2312" w:eastAsia="仿宋_GB2312"/>
          <w:sz w:val="32"/>
          <w:szCs w:val="32"/>
        </w:rPr>
        <w:t>支出等</w:t>
      </w:r>
      <w:r>
        <w:rPr>
          <w:rFonts w:hint="eastAsia" w:ascii="仿宋_GB2312" w:eastAsia="仿宋_GB2312"/>
          <w:color w:val="auto"/>
          <w:sz w:val="32"/>
          <w:szCs w:val="32"/>
          <w:highlight w:val="none"/>
          <w:lang w:val="zh-CN" w:eastAsia="zh-CN"/>
        </w:rPr>
        <w:t>。单位全年安排的国内公务接待11批次，98人次。</w:t>
      </w:r>
    </w:p>
    <w:p w14:paraId="11739D03">
      <w:pPr>
        <w:keepNext w:val="0"/>
        <w:keepLines w:val="0"/>
        <w:pageBreakBefore w:val="0"/>
        <w:widowControl w:val="0"/>
        <w:kinsoku/>
        <w:wordWrap/>
        <w:overflowPunct/>
        <w:topLinePunct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与</w:t>
      </w:r>
      <w:r>
        <w:rPr>
          <w:rFonts w:hint="eastAsia" w:ascii="仿宋_GB2312" w:eastAsia="仿宋_GB2312"/>
          <w:b/>
          <w:bCs/>
          <w:color w:val="auto"/>
          <w:sz w:val="32"/>
          <w:szCs w:val="32"/>
          <w:highlight w:val="none"/>
          <w:lang w:val="en-US" w:eastAsia="zh-CN"/>
        </w:rPr>
        <w:t>全年</w:t>
      </w:r>
      <w:r>
        <w:rPr>
          <w:rFonts w:hint="eastAsia" w:ascii="仿宋_GB2312" w:eastAsia="仿宋_GB2312"/>
          <w:b/>
          <w:bCs/>
          <w:color w:val="auto"/>
          <w:sz w:val="32"/>
          <w:szCs w:val="32"/>
          <w:highlight w:val="none"/>
          <w:lang w:val="zh-CN" w:eastAsia="zh-CN"/>
        </w:rPr>
        <w:t>预算相比</w:t>
      </w:r>
      <w:r>
        <w:rPr>
          <w:rFonts w:hint="eastAsia" w:ascii="仿宋_GB2312" w:eastAsia="仿宋_GB2312"/>
          <w:b/>
          <w:bCs/>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预算数97.19万元，决算数94.82万元，预决算差异率-2.43%，主要原因是：</w:t>
      </w:r>
      <w:r>
        <w:rPr>
          <w:rFonts w:hint="eastAsia" w:ascii="仿宋_GB2312" w:eastAsia="仿宋_GB2312"/>
          <w:sz w:val="32"/>
          <w:szCs w:val="32"/>
        </w:rPr>
        <w:t>预算执行过程中严格依照相关要求开展“三公”经费支出业务，严格控制因公出国（境）费用，加强公务用车管理，减少公车出行，严格使用公务接待费</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5.25万元，决算数5.25万元，预决算差异率0.00%，主要原因是：</w:t>
      </w:r>
      <w:r>
        <w:rPr>
          <w:rFonts w:hint="eastAsia" w:ascii="仿宋_GB2312" w:eastAsia="仿宋_GB2312"/>
          <w:color w:val="auto"/>
          <w:sz w:val="32"/>
          <w:szCs w:val="32"/>
          <w:highlight w:val="none"/>
          <w:lang w:val="en-US" w:eastAsia="zh-CN"/>
        </w:rPr>
        <w:t>本年追加</w:t>
      </w:r>
      <w:r>
        <w:rPr>
          <w:rFonts w:hint="eastAsia" w:ascii="仿宋_GB2312" w:eastAsia="仿宋_GB2312"/>
          <w:color w:val="auto"/>
          <w:sz w:val="32"/>
          <w:szCs w:val="32"/>
          <w:highlight w:val="none"/>
          <w:lang w:val="zh-CN" w:eastAsia="zh-CN"/>
        </w:rPr>
        <w:t>因公出国（境）费</w:t>
      </w:r>
      <w:r>
        <w:rPr>
          <w:rFonts w:hint="eastAsia" w:ascii="仿宋_GB2312" w:eastAsia="仿宋_GB2312"/>
          <w:color w:val="auto"/>
          <w:sz w:val="32"/>
          <w:szCs w:val="32"/>
          <w:highlight w:val="none"/>
          <w:lang w:val="en-US" w:eastAsia="zh-CN"/>
        </w:rPr>
        <w:t>依照预算开展业务</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rPr>
        <w:t>我单位无公务用车购置费</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预算数89.65万元，决算数88.84万元，预决算差异率-0.90%，主要原因是：</w:t>
      </w:r>
      <w:r>
        <w:rPr>
          <w:rFonts w:hint="eastAsia" w:ascii="仿宋_GB2312" w:eastAsia="仿宋_GB2312"/>
          <w:sz w:val="32"/>
          <w:szCs w:val="32"/>
        </w:rPr>
        <w:t>提倡绿色出行，规</w:t>
      </w:r>
      <w:r>
        <w:rPr>
          <w:rFonts w:hint="eastAsia" w:ascii="仿宋_GB2312" w:eastAsia="仿宋_GB2312"/>
          <w:sz w:val="32"/>
          <w:szCs w:val="32"/>
          <w:highlight w:val="none"/>
        </w:rPr>
        <w:t>范公务用车管理，严格控制公务用车使用，减少公务用车运行费用</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预算数2.29万元，决算数0.73万元，预决算差异率-68.</w:t>
      </w:r>
      <w:r>
        <w:rPr>
          <w:rFonts w:hint="default" w:ascii="仿宋_GB2312" w:eastAsia="仿宋_GB2312"/>
          <w:color w:val="auto"/>
          <w:sz w:val="32"/>
          <w:szCs w:val="32"/>
          <w:highlight w:val="none"/>
          <w:lang w:val="en-US" w:eastAsia="zh-CN"/>
        </w:rPr>
        <w:t>12</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highlight w:val="none"/>
        </w:rPr>
        <w:t>认真贯彻落实中央八项规定的精神，严格控制</w:t>
      </w:r>
      <w:r>
        <w:rPr>
          <w:rFonts w:hint="eastAsia" w:ascii="仿宋_GB2312" w:eastAsia="仿宋_GB2312"/>
          <w:sz w:val="32"/>
          <w:szCs w:val="32"/>
        </w:rPr>
        <w:t>经费支出，压减公务接待费用，因此较年初预算</w:t>
      </w:r>
      <w:r>
        <w:rPr>
          <w:rFonts w:hint="eastAsia" w:ascii="仿宋_GB2312" w:eastAsia="仿宋_GB2312"/>
          <w:sz w:val="32"/>
          <w:szCs w:val="32"/>
          <w:lang w:val="en-US" w:eastAsia="zh-CN"/>
        </w:rPr>
        <w:t>大幅</w:t>
      </w:r>
      <w:r>
        <w:rPr>
          <w:rFonts w:hint="eastAsia" w:ascii="仿宋_GB2312" w:eastAsia="仿宋_GB2312"/>
          <w:sz w:val="32"/>
          <w:szCs w:val="32"/>
        </w:rPr>
        <w:t>下降</w:t>
      </w:r>
      <w:r>
        <w:rPr>
          <w:rFonts w:hint="eastAsia" w:ascii="仿宋_GB2312" w:eastAsia="仿宋_GB2312"/>
          <w:color w:val="auto"/>
          <w:sz w:val="32"/>
          <w:szCs w:val="32"/>
          <w:highlight w:val="none"/>
          <w:lang w:val="zh-CN" w:eastAsia="zh-CN"/>
        </w:rPr>
        <w:t>。</w:t>
      </w:r>
    </w:p>
    <w:p w14:paraId="1478D82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5810"/>
      <w:bookmarkStart w:id="19"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14:paraId="1F8421DD">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b/>
          <w:bCs/>
          <w:color w:val="auto"/>
          <w:sz w:val="32"/>
          <w:szCs w:val="32"/>
          <w:highlight w:val="none"/>
          <w:lang w:val="zh-CN" w:eastAsia="zh-CN"/>
        </w:rPr>
        <w:t>2023年度</w:t>
      </w:r>
      <w:r>
        <w:rPr>
          <w:rFonts w:hint="eastAsia" w:ascii="Times New Roman" w:hAnsi="Times New Roman" w:eastAsia="仿宋_GB2312" w:cs="Times New Roman"/>
          <w:b/>
          <w:bCs/>
          <w:color w:val="auto"/>
          <w:sz w:val="32"/>
          <w:szCs w:val="32"/>
          <w:highlight w:val="none"/>
          <w:lang w:val="zh-CN"/>
        </w:rPr>
        <w:t>政府性基金预算</w:t>
      </w:r>
      <w:r>
        <w:rPr>
          <w:rFonts w:hint="eastAsia" w:ascii="Times New Roman" w:hAnsi="Times New Roman" w:eastAsia="仿宋_GB2312" w:cs="Times New Roman"/>
          <w:b/>
          <w:bCs/>
          <w:color w:val="auto"/>
          <w:sz w:val="32"/>
          <w:szCs w:val="32"/>
          <w:highlight w:val="none"/>
          <w:lang w:val="en-US" w:eastAsia="zh-CN"/>
        </w:rPr>
        <w:t>财政拨款</w:t>
      </w:r>
      <w:r>
        <w:rPr>
          <w:rFonts w:hint="eastAsia" w:ascii="Times New Roman" w:hAnsi="Times New Roman" w:eastAsia="仿宋_GB2312" w:cs="Times New Roman"/>
          <w:b/>
          <w:bCs/>
          <w:color w:val="auto"/>
          <w:sz w:val="32"/>
          <w:szCs w:val="32"/>
          <w:highlight w:val="none"/>
          <w:lang w:val="zh-CN"/>
        </w:rPr>
        <w:t>收入</w:t>
      </w:r>
      <w:r>
        <w:rPr>
          <w:rFonts w:hint="eastAsia" w:ascii="Times New Roman" w:hAnsi="Times New Roman" w:eastAsia="仿宋_GB2312" w:cs="Times New Roman"/>
          <w:b/>
          <w:bCs/>
          <w:color w:val="auto"/>
          <w:sz w:val="32"/>
          <w:szCs w:val="32"/>
          <w:highlight w:val="none"/>
          <w:lang w:val="en-US" w:eastAsia="zh-CN"/>
        </w:rPr>
        <w:t>总计187.07</w:t>
      </w:r>
      <w:r>
        <w:rPr>
          <w:rFonts w:hint="eastAsia" w:ascii="Times New Roman" w:hAnsi="Times New Roman" w:eastAsia="仿宋_GB2312" w:cs="Times New Roman"/>
          <w:b/>
          <w:bCs/>
          <w:color w:val="auto"/>
          <w:sz w:val="32"/>
          <w:szCs w:val="32"/>
          <w:highlight w:val="none"/>
          <w:lang w:val="zh-CN"/>
        </w:rPr>
        <w:t>万元，</w:t>
      </w:r>
      <w:r>
        <w:rPr>
          <w:rFonts w:hint="eastAsia" w:ascii="Times New Roman" w:hAnsi="Times New Roman" w:eastAsia="仿宋_GB2312" w:cs="Times New Roman"/>
          <w:color w:val="auto"/>
          <w:sz w:val="32"/>
          <w:szCs w:val="32"/>
          <w:highlight w:val="none"/>
          <w:lang w:val="en-US" w:eastAsia="zh-CN"/>
        </w:rPr>
        <w:t>其中：年初结转和结余0.00</w:t>
      </w:r>
      <w:r>
        <w:rPr>
          <w:rFonts w:hint="eastAsia" w:ascii="Times New Roman" w:hAnsi="Times New Roman" w:eastAsia="仿宋_GB2312" w:cs="Times New Roman"/>
          <w:color w:val="auto"/>
          <w:sz w:val="32"/>
          <w:szCs w:val="32"/>
          <w:highlight w:val="none"/>
          <w:lang w:val="zh-CN"/>
        </w:rPr>
        <w:t>万元</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本年收入187.07</w:t>
      </w:r>
      <w:r>
        <w:rPr>
          <w:rFonts w:hint="eastAsia" w:ascii="Times New Roman" w:hAnsi="Times New Roman" w:eastAsia="仿宋_GB2312" w:cs="Times New Roman"/>
          <w:color w:val="auto"/>
          <w:sz w:val="32"/>
          <w:szCs w:val="32"/>
          <w:highlight w:val="none"/>
          <w:lang w:val="zh-CN"/>
        </w:rPr>
        <w:t>万元</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rPr>
        <w:t>政府性基金预算财政拨款支出</w:t>
      </w:r>
      <w:r>
        <w:rPr>
          <w:rFonts w:hint="eastAsia" w:ascii="Times New Roman" w:hAnsi="Times New Roman" w:eastAsia="仿宋_GB2312" w:cs="Times New Roman"/>
          <w:color w:val="auto"/>
          <w:sz w:val="32"/>
          <w:szCs w:val="32"/>
          <w:highlight w:val="none"/>
          <w:lang w:val="en-US" w:eastAsia="zh-CN"/>
        </w:rPr>
        <w:t>总计187.07</w:t>
      </w:r>
      <w:r>
        <w:rPr>
          <w:rFonts w:hint="eastAsia" w:ascii="Times New Roman" w:hAnsi="Times New Roman" w:eastAsia="仿宋_GB2312" w:cs="Times New Roman"/>
          <w:color w:val="auto"/>
          <w:sz w:val="32"/>
          <w:szCs w:val="32"/>
          <w:highlight w:val="none"/>
          <w:lang w:val="zh-CN"/>
        </w:rPr>
        <w:t>万元，</w:t>
      </w:r>
      <w:r>
        <w:rPr>
          <w:rFonts w:hint="eastAsia" w:ascii="Times New Roman" w:hAnsi="Times New Roman" w:eastAsia="仿宋_GB2312" w:cs="Times New Roman"/>
          <w:color w:val="auto"/>
          <w:sz w:val="32"/>
          <w:szCs w:val="32"/>
          <w:highlight w:val="none"/>
          <w:lang w:val="en-US" w:eastAsia="zh-CN"/>
        </w:rPr>
        <w:t>其中：年末结转和结余0.00</w:t>
      </w:r>
      <w:r>
        <w:rPr>
          <w:rFonts w:hint="eastAsia" w:ascii="Times New Roman" w:hAnsi="Times New Roman" w:eastAsia="仿宋_GB2312" w:cs="Times New Roman"/>
          <w:color w:val="auto"/>
          <w:sz w:val="32"/>
          <w:szCs w:val="32"/>
          <w:highlight w:val="none"/>
          <w:lang w:val="zh-CN"/>
        </w:rPr>
        <w:t>万元</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本年支出187.07</w:t>
      </w:r>
      <w:r>
        <w:rPr>
          <w:rFonts w:hint="eastAsia" w:ascii="Times New Roman" w:hAnsi="Times New Roman" w:eastAsia="仿宋_GB2312" w:cs="Times New Roman"/>
          <w:color w:val="auto"/>
          <w:sz w:val="32"/>
          <w:szCs w:val="32"/>
          <w:highlight w:val="none"/>
          <w:lang w:val="zh-CN"/>
        </w:rPr>
        <w:t>万元</w:t>
      </w:r>
      <w:r>
        <w:rPr>
          <w:rFonts w:hint="eastAsia" w:ascii="Times New Roman" w:hAnsi="Times New Roman" w:eastAsia="仿宋_GB2312" w:cs="Times New Roman"/>
          <w:color w:val="auto"/>
          <w:sz w:val="32"/>
          <w:szCs w:val="32"/>
          <w:highlight w:val="none"/>
          <w:lang w:val="zh-CN" w:eastAsia="zh-CN"/>
        </w:rPr>
        <w:t>。</w:t>
      </w:r>
    </w:p>
    <w:p w14:paraId="1AA62D8D">
      <w:pPr>
        <w:ind w:firstLine="643" w:firstLineChars="200"/>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b/>
          <w:bCs/>
          <w:color w:val="auto"/>
          <w:sz w:val="32"/>
          <w:szCs w:val="32"/>
          <w:highlight w:val="none"/>
          <w:lang w:val="zh-CN"/>
        </w:rPr>
        <w:t>政府性基金预算财政拨款</w:t>
      </w:r>
      <w:r>
        <w:rPr>
          <w:rFonts w:hint="eastAsia" w:ascii="Times New Roman" w:hAnsi="Times New Roman" w:eastAsia="仿宋_GB2312" w:cs="Times New Roman"/>
          <w:b/>
          <w:bCs/>
          <w:color w:val="auto"/>
          <w:sz w:val="32"/>
          <w:szCs w:val="32"/>
          <w:highlight w:val="none"/>
          <w:lang w:val="en-US" w:eastAsia="zh-CN"/>
        </w:rPr>
        <w:t>收入支出</w:t>
      </w:r>
      <w:r>
        <w:rPr>
          <w:rFonts w:hint="eastAsia" w:ascii="Times New Roman" w:hAnsi="Times New Roman" w:eastAsia="仿宋_GB2312" w:cs="Times New Roman"/>
          <w:b/>
          <w:bCs/>
          <w:color w:val="auto"/>
          <w:sz w:val="32"/>
          <w:szCs w:val="32"/>
          <w:highlight w:val="none"/>
          <w:lang w:val="zh-CN"/>
        </w:rPr>
        <w:t>与上年相比</w:t>
      </w:r>
      <w:r>
        <w:rPr>
          <w:rFonts w:hint="eastAsia" w:ascii="Times New Roman" w:hAnsi="Times New Roman" w:eastAsia="仿宋_GB2312" w:cs="Times New Roman"/>
          <w:color w:val="auto"/>
          <w:sz w:val="32"/>
          <w:szCs w:val="32"/>
          <w:highlight w:val="none"/>
          <w:lang w:val="zh-CN"/>
        </w:rPr>
        <w:t>，减少158.84万元</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zh-CN"/>
        </w:rPr>
        <w:t>下降45.92%</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zh-CN" w:eastAsia="zh-CN"/>
        </w:rPr>
        <w:t>主要原因是</w:t>
      </w:r>
      <w:r>
        <w:rPr>
          <w:rFonts w:hint="eastAsia" w:ascii="Times New Roman" w:hAnsi="Times New Roman" w:eastAsia="仿宋_GB2312" w:cs="Times New Roman"/>
          <w:color w:val="auto"/>
          <w:sz w:val="32"/>
          <w:szCs w:val="32"/>
          <w:highlight w:val="none"/>
          <w:lang w:val="zh-CN"/>
        </w:rPr>
        <w:t>：</w:t>
      </w:r>
      <w:r>
        <w:rPr>
          <w:rFonts w:hint="eastAsia" w:eastAsia="仿宋_GB2312" w:cs="Times New Roman"/>
          <w:color w:val="auto"/>
          <w:sz w:val="32"/>
          <w:szCs w:val="32"/>
          <w:highlight w:val="none"/>
          <w:lang w:val="en-US" w:eastAsia="zh-CN"/>
        </w:rPr>
        <w:t>所属预算单位本年</w:t>
      </w:r>
      <w:r>
        <w:rPr>
          <w:rFonts w:hint="eastAsia" w:ascii="Times New Roman" w:hAnsi="Times New Roman" w:eastAsia="仿宋_GB2312" w:cs="Times New Roman"/>
          <w:color w:val="auto"/>
          <w:sz w:val="32"/>
          <w:szCs w:val="32"/>
          <w:highlight w:val="none"/>
          <w:lang w:val="zh-CN"/>
        </w:rPr>
        <w:t>政府性基金</w:t>
      </w:r>
      <w:r>
        <w:rPr>
          <w:rFonts w:hint="eastAsia" w:eastAsia="仿宋_GB2312" w:cs="Times New Roman"/>
          <w:color w:val="auto"/>
          <w:sz w:val="32"/>
          <w:szCs w:val="32"/>
          <w:highlight w:val="none"/>
          <w:lang w:val="en-US" w:eastAsia="zh-CN"/>
        </w:rPr>
        <w:t>项目减少</w:t>
      </w:r>
      <w:r>
        <w:rPr>
          <w:rFonts w:hint="eastAsia" w:ascii="Times New Roman" w:hAnsi="Times New Roman" w:eastAsia="仿宋_GB2312" w:cs="Times New Roman"/>
          <w:color w:val="auto"/>
          <w:sz w:val="32"/>
          <w:szCs w:val="32"/>
          <w:highlight w:val="none"/>
          <w:lang w:val="zh-CN"/>
        </w:rPr>
        <w:t>。与</w:t>
      </w:r>
      <w:r>
        <w:rPr>
          <w:rFonts w:hint="eastAsia" w:ascii="Times New Roman" w:hAnsi="Times New Roman" w:eastAsia="仿宋_GB2312" w:cs="Times New Roman"/>
          <w:color w:val="auto"/>
          <w:sz w:val="32"/>
          <w:szCs w:val="32"/>
          <w:highlight w:val="none"/>
          <w:lang w:val="zh-CN" w:eastAsia="zh-CN"/>
        </w:rPr>
        <w:t>年初预算</w:t>
      </w:r>
      <w:r>
        <w:rPr>
          <w:rFonts w:hint="eastAsia" w:ascii="Times New Roman" w:hAnsi="Times New Roman" w:eastAsia="仿宋_GB2312" w:cs="Times New Roman"/>
          <w:color w:val="auto"/>
          <w:sz w:val="32"/>
          <w:szCs w:val="32"/>
          <w:highlight w:val="none"/>
          <w:lang w:val="zh-CN"/>
        </w:rPr>
        <w:t>相比</w:t>
      </w:r>
      <w:r>
        <w:rPr>
          <w:rFonts w:hint="eastAsia"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zh-CN" w:eastAsia="zh-CN"/>
        </w:rPr>
        <w:t>年初预算数</w:t>
      </w:r>
      <w:r>
        <w:rPr>
          <w:rFonts w:hint="eastAsia" w:ascii="Times New Roman" w:hAnsi="Times New Roman" w:eastAsia="仿宋_GB2312" w:cs="Times New Roman"/>
          <w:color w:val="auto"/>
          <w:sz w:val="32"/>
          <w:szCs w:val="32"/>
          <w:highlight w:val="none"/>
          <w:lang w:val="en-US" w:eastAsia="zh-CN"/>
        </w:rPr>
        <w:t>213.40</w:t>
      </w:r>
      <w:r>
        <w:rPr>
          <w:rFonts w:hint="eastAsia" w:ascii="Times New Roman" w:hAnsi="Times New Roman" w:eastAsia="仿宋_GB2312" w:cs="Times New Roman"/>
          <w:color w:val="auto"/>
          <w:sz w:val="32"/>
          <w:szCs w:val="32"/>
          <w:highlight w:val="none"/>
          <w:lang w:val="zh-CN"/>
        </w:rPr>
        <w:t>万元，决算数</w:t>
      </w:r>
      <w:r>
        <w:rPr>
          <w:rFonts w:hint="eastAsia" w:ascii="Times New Roman" w:hAnsi="Times New Roman" w:eastAsia="仿宋_GB2312" w:cs="Times New Roman"/>
          <w:color w:val="auto"/>
          <w:sz w:val="30"/>
          <w:szCs w:val="30"/>
          <w:highlight w:val="none"/>
          <w:lang w:val="en-US" w:eastAsia="zh-CN"/>
        </w:rPr>
        <w:t>187.07</w:t>
      </w:r>
      <w:r>
        <w:rPr>
          <w:rFonts w:hint="eastAsia" w:ascii="Times New Roman" w:hAnsi="Times New Roman" w:eastAsia="仿宋_GB2312" w:cs="Times New Roman"/>
          <w:color w:val="auto"/>
          <w:sz w:val="32"/>
          <w:szCs w:val="32"/>
          <w:highlight w:val="none"/>
          <w:lang w:val="zh-CN"/>
        </w:rPr>
        <w:t>万元，预决算差异率</w:t>
      </w:r>
      <w:r>
        <w:rPr>
          <w:rFonts w:hint="eastAsia" w:ascii="Times New Roman" w:hAnsi="Times New Roman" w:eastAsia="仿宋_GB2312" w:cs="Times New Roman"/>
          <w:color w:val="auto"/>
          <w:sz w:val="32"/>
          <w:szCs w:val="32"/>
          <w:highlight w:val="none"/>
          <w:lang w:val="zh-CN" w:eastAsia="zh-CN"/>
        </w:rPr>
        <w:t>-12.34%，主要原因是：</w:t>
      </w:r>
      <w:r>
        <w:rPr>
          <w:rFonts w:hint="eastAsia" w:eastAsia="仿宋_GB2312" w:cs="Times New Roman"/>
          <w:color w:val="auto"/>
          <w:sz w:val="32"/>
          <w:szCs w:val="32"/>
          <w:highlight w:val="none"/>
          <w:lang w:val="en-US" w:eastAsia="zh-CN"/>
        </w:rPr>
        <w:t>自治区体育科学研究所</w:t>
      </w:r>
      <w:r>
        <w:rPr>
          <w:rFonts w:hint="eastAsia" w:ascii="Times New Roman" w:hAnsi="Times New Roman" w:eastAsia="仿宋_GB2312" w:cs="Times New Roman"/>
          <w:color w:val="auto"/>
          <w:sz w:val="32"/>
          <w:szCs w:val="32"/>
          <w:highlight w:val="none"/>
          <w:lang w:val="zh-CN"/>
        </w:rPr>
        <w:t>赛风赛纪和反兴奋剂教育项目结转26.33万元</w:t>
      </w:r>
      <w:r>
        <w:rPr>
          <w:rFonts w:hint="eastAsia" w:eastAsia="仿宋_GB2312" w:cs="Times New Roman"/>
          <w:color w:val="auto"/>
          <w:sz w:val="32"/>
          <w:szCs w:val="32"/>
          <w:highlight w:val="none"/>
          <w:lang w:val="en-US" w:eastAsia="zh-CN"/>
        </w:rPr>
        <w:t>至2024年支出</w:t>
      </w:r>
      <w:r>
        <w:rPr>
          <w:rFonts w:hint="eastAsia" w:ascii="Times New Roman" w:hAnsi="Times New Roman" w:eastAsia="仿宋_GB2312" w:cs="Times New Roman"/>
          <w:color w:val="auto"/>
          <w:sz w:val="32"/>
          <w:szCs w:val="32"/>
          <w:highlight w:val="none"/>
          <w:lang w:val="zh-CN"/>
        </w:rPr>
        <w:t>。</w:t>
      </w:r>
    </w:p>
    <w:p w14:paraId="2A7E0AA4">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Times New Roman" w:hAnsi="Times New Roman" w:eastAsia="仿宋_GB2312" w:cs="Times New Roman"/>
          <w:b/>
          <w:bCs/>
          <w:color w:val="auto"/>
          <w:sz w:val="32"/>
          <w:szCs w:val="32"/>
          <w:highlight w:val="none"/>
          <w:lang w:val="en-US" w:eastAsia="zh-CN"/>
        </w:rPr>
      </w:pPr>
      <w:r>
        <w:rPr>
          <w:rFonts w:hint="eastAsia" w:ascii="Times New Roman" w:hAnsi="Times New Roman" w:eastAsia="仿宋_GB2312" w:cs="Times New Roman"/>
          <w:b/>
          <w:bCs/>
          <w:color w:val="auto"/>
          <w:sz w:val="32"/>
          <w:szCs w:val="32"/>
          <w:highlight w:val="none"/>
          <w:lang w:val="zh-CN"/>
        </w:rPr>
        <w:t>政府性基金预算财政拨款支出</w:t>
      </w:r>
      <w:r>
        <w:rPr>
          <w:rFonts w:hint="eastAsia" w:ascii="Times New Roman" w:hAnsi="Times New Roman" w:eastAsia="仿宋_GB2312" w:cs="Times New Roman"/>
          <w:b/>
          <w:bCs/>
          <w:color w:val="auto"/>
          <w:sz w:val="32"/>
          <w:szCs w:val="32"/>
          <w:highlight w:val="none"/>
          <w:lang w:val="zh-CN" w:eastAsia="zh-CN"/>
        </w:rPr>
        <w:t>187.07</w:t>
      </w:r>
      <w:r>
        <w:rPr>
          <w:rFonts w:hint="eastAsia" w:ascii="Times New Roman" w:hAnsi="Times New Roman" w:eastAsia="仿宋_GB2312" w:cs="Times New Roman"/>
          <w:b/>
          <w:bCs/>
          <w:color w:val="auto"/>
          <w:sz w:val="32"/>
          <w:szCs w:val="32"/>
          <w:highlight w:val="none"/>
          <w:lang w:val="zh-CN"/>
        </w:rPr>
        <w:t>万元。</w:t>
      </w:r>
    </w:p>
    <w:p w14:paraId="54CC5AC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rPr>
        <w:t>1.其他支出（类）彩票公益金安排的支出（款）用于体育事业的彩票公益金支出（项）:支出决算数为187.07</w:t>
      </w:r>
      <w:r>
        <w:rPr>
          <w:rFonts w:hint="eastAsia" w:ascii="Times New Roman" w:hAnsi="Times New Roman" w:eastAsia="仿宋_GB2312" w:cs="Times New Roman"/>
          <w:color w:val="auto"/>
          <w:sz w:val="32"/>
          <w:szCs w:val="32"/>
          <w:highlight w:val="none"/>
          <w:lang w:val="en-US" w:eastAsia="zh-CN"/>
        </w:rPr>
        <w:t>万元</w:t>
      </w:r>
      <w:r>
        <w:rPr>
          <w:rFonts w:hint="eastAsia" w:ascii="Times New Roman" w:hAnsi="Times New Roman" w:eastAsia="仿宋_GB2312" w:cs="Times New Roman"/>
          <w:color w:val="auto"/>
          <w:sz w:val="32"/>
          <w:szCs w:val="32"/>
          <w:highlight w:val="none"/>
          <w:lang w:val="zh-CN"/>
        </w:rPr>
        <w:t>，比上年决算</w:t>
      </w:r>
      <w:r>
        <w:rPr>
          <w:rFonts w:hint="eastAsia" w:ascii="Times New Roman" w:hAnsi="Times New Roman" w:eastAsia="仿宋_GB2312" w:cs="Times New Roman"/>
          <w:color w:val="auto"/>
          <w:sz w:val="32"/>
          <w:szCs w:val="32"/>
          <w:highlight w:val="none"/>
          <w:lang w:val="en-US" w:eastAsia="zh-CN"/>
        </w:rPr>
        <w:t>减少</w:t>
      </w:r>
      <w:r>
        <w:rPr>
          <w:rFonts w:hint="eastAsia" w:ascii="Times New Roman" w:hAnsi="Times New Roman" w:eastAsia="仿宋_GB2312" w:cs="Times New Roman"/>
          <w:color w:val="auto"/>
          <w:sz w:val="32"/>
          <w:szCs w:val="32"/>
          <w:highlight w:val="none"/>
          <w:lang w:val="zh-CN"/>
        </w:rPr>
        <w:t>158.84</w:t>
      </w:r>
      <w:r>
        <w:rPr>
          <w:rFonts w:hint="eastAsia" w:ascii="Times New Roman" w:hAnsi="Times New Roman" w:eastAsia="仿宋_GB2312" w:cs="Times New Roman"/>
          <w:color w:val="auto"/>
          <w:sz w:val="32"/>
          <w:szCs w:val="32"/>
          <w:highlight w:val="none"/>
          <w:lang w:val="en-US" w:eastAsia="zh-CN"/>
        </w:rPr>
        <w:t>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en-US" w:eastAsia="zh-CN"/>
        </w:rPr>
        <w:t>下降</w:t>
      </w:r>
      <w:r>
        <w:rPr>
          <w:rFonts w:hint="eastAsia" w:ascii="Times New Roman" w:hAnsi="Times New Roman" w:eastAsia="仿宋_GB2312" w:cs="Times New Roman"/>
          <w:color w:val="auto"/>
          <w:sz w:val="32"/>
          <w:szCs w:val="32"/>
          <w:highlight w:val="none"/>
          <w:lang w:val="zh-CN"/>
        </w:rPr>
        <w:t>45.92%，主要原因是：</w:t>
      </w:r>
      <w:r>
        <w:rPr>
          <w:rFonts w:hint="eastAsia" w:eastAsia="仿宋_GB2312" w:cs="Times New Roman"/>
          <w:color w:val="auto"/>
          <w:sz w:val="32"/>
          <w:szCs w:val="32"/>
          <w:highlight w:val="none"/>
          <w:lang w:val="en-US" w:eastAsia="zh-CN"/>
        </w:rPr>
        <w:t>所属预算单位本年</w:t>
      </w:r>
      <w:r>
        <w:rPr>
          <w:rFonts w:hint="eastAsia" w:ascii="Times New Roman" w:hAnsi="Times New Roman" w:eastAsia="仿宋_GB2312" w:cs="Times New Roman"/>
          <w:color w:val="auto"/>
          <w:sz w:val="32"/>
          <w:szCs w:val="32"/>
          <w:highlight w:val="none"/>
          <w:lang w:val="zh-CN"/>
        </w:rPr>
        <w:t>政府性基金</w:t>
      </w:r>
      <w:r>
        <w:rPr>
          <w:rFonts w:hint="eastAsia" w:eastAsia="仿宋_GB2312" w:cs="Times New Roman"/>
          <w:color w:val="auto"/>
          <w:sz w:val="32"/>
          <w:szCs w:val="32"/>
          <w:highlight w:val="none"/>
          <w:lang w:val="en-US" w:eastAsia="zh-CN"/>
        </w:rPr>
        <w:t>项目减少</w:t>
      </w:r>
      <w:r>
        <w:rPr>
          <w:rFonts w:hint="eastAsia" w:ascii="Times New Roman" w:hAnsi="Times New Roman" w:eastAsia="仿宋_GB2312" w:cs="Times New Roman"/>
          <w:color w:val="auto"/>
          <w:sz w:val="32"/>
          <w:szCs w:val="32"/>
          <w:highlight w:val="none"/>
          <w:lang w:val="zh-CN"/>
        </w:rPr>
        <w:t>。</w:t>
      </w:r>
    </w:p>
    <w:p w14:paraId="0A1324F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14:paraId="281A664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部门</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14:paraId="3631998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14:paraId="3121DED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14:paraId="3DC58CF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eastAsia="仿宋_GB2312" w:cs="Times New Roman"/>
          <w:color w:val="auto"/>
          <w:kern w:val="2"/>
          <w:sz w:val="32"/>
          <w:szCs w:val="32"/>
          <w:highlight w:val="none"/>
          <w:lang w:val="en-US" w:eastAsia="zh-CN" w:bidi="ar-SA"/>
        </w:rPr>
      </w:pPr>
      <w:bookmarkStart w:id="24" w:name="_Toc227"/>
      <w:bookmarkStart w:id="25" w:name="_Toc26704"/>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自治区科学技术厅（行政单位和参照公务员法管理事业单位）机关运行经费支出533.78万元，</w:t>
      </w:r>
      <w:r>
        <w:rPr>
          <w:rFonts w:hint="eastAsia" w:ascii="Times New Roman" w:hAnsi="Times New Roman" w:eastAsia="仿宋_GB2312" w:cs="Times New Roman"/>
          <w:color w:val="auto"/>
          <w:sz w:val="32"/>
          <w:szCs w:val="32"/>
          <w:highlight w:val="none"/>
          <w:lang w:val="zh-CN" w:eastAsia="zh-CN"/>
        </w:rPr>
        <w:t>比上年减少56.75万元，下降9.61%，主要原</w:t>
      </w:r>
      <w:bookmarkStart w:id="50" w:name="_GoBack"/>
      <w:bookmarkEnd w:id="50"/>
      <w:r>
        <w:rPr>
          <w:rFonts w:hint="eastAsia" w:ascii="Times New Roman" w:hAnsi="Times New Roman" w:eastAsia="仿宋_GB2312" w:cs="Times New Roman"/>
          <w:color w:val="auto"/>
          <w:sz w:val="32"/>
          <w:szCs w:val="32"/>
          <w:highlight w:val="none"/>
          <w:lang w:val="zh-CN" w:eastAsia="zh-CN"/>
        </w:rPr>
        <w:t>因是：</w:t>
      </w:r>
      <w:r>
        <w:rPr>
          <w:rFonts w:hint="eastAsia" w:eastAsia="仿宋_GB2312" w:cs="Times New Roman"/>
          <w:color w:val="auto"/>
          <w:kern w:val="2"/>
          <w:sz w:val="32"/>
          <w:szCs w:val="32"/>
          <w:highlight w:val="none"/>
          <w:lang w:val="en-US" w:eastAsia="zh-CN" w:bidi="ar-SA"/>
        </w:rPr>
        <w:t>本年度在职人数较上年减少，故工资福利支出、商品服务支出较上年有所减少；办公设备购置经费较上年有所减少。</w:t>
      </w:r>
    </w:p>
    <w:p w14:paraId="372DC3E3">
      <w:pPr>
        <w:pStyle w:val="2"/>
        <w:keepNext w:val="0"/>
        <w:keepLines w:val="0"/>
        <w:pageBreakBefore w:val="0"/>
        <w:widowControl w:val="0"/>
        <w:kinsoku/>
        <w:wordWrap/>
        <w:overflowPunct/>
        <w:topLinePunct w:val="0"/>
        <w:autoSpaceDE/>
        <w:autoSpaceDN/>
        <w:bidi w:val="0"/>
        <w:adjustRightInd/>
        <w:snapToGrid w:val="0"/>
        <w:spacing w:line="560" w:lineRule="exact"/>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eastAsia="仿宋_GB2312" w:cs="Times New Roman"/>
          <w:color w:val="auto"/>
          <w:kern w:val="2"/>
          <w:sz w:val="32"/>
          <w:szCs w:val="32"/>
          <w:highlight w:val="none"/>
          <w:lang w:val="en-US" w:eastAsia="zh-CN" w:bidi="ar-SA"/>
        </w:rPr>
        <w:t xml:space="preserve">    </w:t>
      </w:r>
      <w:r>
        <w:rPr>
          <w:rFonts w:hint="eastAsia" w:ascii="Times New Roman" w:hAnsi="Times New Roman" w:eastAsia="仿宋_GB2312" w:cs="Times New Roman"/>
          <w:color w:val="auto"/>
          <w:kern w:val="2"/>
          <w:sz w:val="32"/>
          <w:szCs w:val="32"/>
          <w:highlight w:val="none"/>
          <w:lang w:val="en-US" w:eastAsia="zh-CN" w:bidi="ar-SA"/>
        </w:rPr>
        <w:t>自治区科学技术厅公用经费2871.94万元，比上年增加341.19万元，增长13.48%，主要原因是：科技厅所属各预算单位在本年度人员较上年有所增加，导致办公费等公用经费随之增长。</w:t>
      </w:r>
    </w:p>
    <w:p w14:paraId="78F27EE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14:paraId="184D4AF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3,429.25万元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其中：政府采购货物支出2,303.56万元、政府采购工程支出30.58万元、政府采购服务支出1,095.11万元。</w:t>
      </w:r>
    </w:p>
    <w:p w14:paraId="56B5A0F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授予中小企业合同金额3,394.88万元，占政府采购支出总额的99.00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，其中：授予小微企业合同金额3,081.55万元，占政府采购支出总额的89.86</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14:paraId="0058030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14:paraId="7506809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96,339.55</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屋190243.2平方米，价值36,246.85万元。车辆98辆，价值2,562.56万元，其中：副部（省）级及以上领导用车0辆、主要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用车6辆、机要通信用车1辆、应急保障用车0辆、执法执勤用车0辆、特种专业技术用车4辆、离退休干部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用车0辆、其他用车87辆，其他用车主要是：单位的一般公务用车；单价100万元（含）以上设备（不含车辆）50</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w:t>
      </w:r>
    </w:p>
    <w:p w14:paraId="0E3DA1A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14:paraId="01984BF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eastAsia="仿宋_GB2312"/>
          <w:color w:val="auto"/>
          <w:sz w:val="32"/>
          <w:szCs w:val="32"/>
          <w:highlight w:val="yellow"/>
        </w:rPr>
      </w:pPr>
      <w:r>
        <w:rPr>
          <w:rFonts w:hint="eastAsia" w:ascii="仿宋_GB2312" w:hAnsi="仿宋_GB2312" w:eastAsia="仿宋_GB2312" w:cs="仿宋_GB2312"/>
          <w:color w:val="auto"/>
          <w:sz w:val="32"/>
          <w:szCs w:val="32"/>
          <w:highlight w:val="none"/>
          <w:lang w:eastAsia="zh-CN"/>
        </w:rPr>
        <w:t>根据预算绩效管理要求，我</w:t>
      </w:r>
      <w:r>
        <w:rPr>
          <w:rFonts w:hint="eastAsia" w:ascii="仿宋_GB2312" w:hAnsi="仿宋_GB2312" w:eastAsia="仿宋_GB2312" w:cs="仿宋_GB2312"/>
          <w:color w:val="auto"/>
          <w:sz w:val="32"/>
          <w:szCs w:val="32"/>
          <w:highlight w:val="none"/>
          <w:lang w:val="en-US" w:eastAsia="zh-CN"/>
        </w:rPr>
        <w:t>部门</w:t>
      </w:r>
      <w:r>
        <w:rPr>
          <w:rFonts w:hint="eastAsia" w:ascii="仿宋_GB2312" w:hAnsi="仿宋_GB2312" w:eastAsia="仿宋_GB2312" w:cs="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hAnsi="仿宋_GB2312" w:eastAsia="仿宋_GB2312" w:cs="仿宋_GB2312"/>
          <w:color w:val="auto"/>
          <w:sz w:val="32"/>
          <w:szCs w:val="32"/>
          <w:highlight w:val="none"/>
          <w:lang w:val="en-US" w:eastAsia="zh-CN"/>
        </w:rPr>
        <w:t>预算总额114,270.28</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实际执行总额114,270.28</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hAnsi="仿宋_GB2312" w:eastAsia="仿宋_GB2312" w:cs="仿宋_GB2312"/>
          <w:color w:val="auto"/>
          <w:sz w:val="32"/>
          <w:szCs w:val="32"/>
          <w:highlight w:val="none"/>
          <w:lang w:eastAsia="zh-CN"/>
        </w:rPr>
        <w:t>预算绩效评价项目</w:t>
      </w:r>
      <w:r>
        <w:rPr>
          <w:rFonts w:hint="default" w:ascii="仿宋_GB2312" w:hAnsi="仿宋_GB2312" w:eastAsia="仿宋_GB2312" w:cs="仿宋_GB2312"/>
          <w:color w:val="auto"/>
          <w:sz w:val="32"/>
          <w:szCs w:val="32"/>
          <w:highlight w:val="none"/>
          <w:lang w:val="en-US" w:eastAsia="zh-CN"/>
        </w:rPr>
        <w:t>118</w:t>
      </w:r>
      <w:r>
        <w:rPr>
          <w:rFonts w:hint="eastAsia" w:ascii="仿宋_GB2312" w:hAnsi="仿宋_GB2312" w:eastAsia="仿宋_GB2312" w:cs="仿宋_GB2312"/>
          <w:color w:val="auto"/>
          <w:sz w:val="32"/>
          <w:szCs w:val="32"/>
          <w:highlight w:val="none"/>
          <w:lang w:eastAsia="zh-CN"/>
        </w:rPr>
        <w:t>个，</w:t>
      </w:r>
      <w:r>
        <w:rPr>
          <w:rFonts w:hint="eastAsia" w:ascii="仿宋_GB2312" w:hAnsi="仿宋_GB2312" w:eastAsia="仿宋_GB2312" w:cs="仿宋_GB2312"/>
          <w:color w:val="auto"/>
          <w:sz w:val="32"/>
          <w:szCs w:val="32"/>
          <w:highlight w:val="none"/>
          <w:lang w:val="en-US" w:eastAsia="zh-CN"/>
        </w:rPr>
        <w:t>全年预算数153,007.11</w:t>
      </w:r>
      <w:r>
        <w:rPr>
          <w:rFonts w:hint="eastAsia" w:ascii="仿宋_GB2312" w:hAnsi="仿宋_GB2312" w:eastAsia="仿宋_GB2312" w:cs="仿宋_GB2312"/>
          <w:color w:val="auto"/>
          <w:sz w:val="32"/>
          <w:szCs w:val="32"/>
          <w:highlight w:val="none"/>
          <w:lang w:eastAsia="zh-CN"/>
        </w:rPr>
        <w:t>万元，</w:t>
      </w:r>
      <w:r>
        <w:rPr>
          <w:rFonts w:hint="eastAsia" w:ascii="仿宋_GB2312" w:hAnsi="仿宋_GB2312" w:eastAsia="仿宋_GB2312" w:cs="仿宋_GB2312"/>
          <w:color w:val="auto"/>
          <w:sz w:val="32"/>
          <w:szCs w:val="32"/>
          <w:highlight w:val="none"/>
          <w:lang w:val="en-US" w:eastAsia="zh-CN"/>
        </w:rPr>
        <w:t>全年执行数146,740.75</w:t>
      </w:r>
      <w:r>
        <w:rPr>
          <w:rFonts w:hint="eastAsia" w:ascii="仿宋_GB2312" w:hAnsi="仿宋_GB2312" w:eastAsia="仿宋_GB2312" w:cs="仿宋_GB2312"/>
          <w:color w:val="auto"/>
          <w:sz w:val="32"/>
          <w:szCs w:val="32"/>
          <w:highlight w:val="none"/>
          <w:lang w:eastAsia="zh-CN"/>
        </w:rPr>
        <w:t>万元。预算绩效管理取得的成效：</w:t>
      </w:r>
      <w:r>
        <w:rPr>
          <w:rFonts w:hint="eastAsia" w:ascii="仿宋_GB2312" w:hAnsi="仿宋_GB2312" w:eastAsia="仿宋_GB2312" w:cs="仿宋_GB2312"/>
          <w:b/>
          <w:bCs/>
          <w:color w:val="auto"/>
          <w:sz w:val="32"/>
          <w:szCs w:val="32"/>
          <w:highlight w:val="none"/>
          <w:lang w:eastAsia="zh-CN"/>
        </w:rPr>
        <w:t>一是</w:t>
      </w:r>
      <w:r>
        <w:rPr>
          <w:rFonts w:hint="eastAsia" w:ascii="仿宋_GB2312" w:hAnsi="仿宋_GB2312" w:eastAsia="仿宋_GB2312" w:cs="仿宋_GB2312"/>
          <w:b w:val="0"/>
          <w:bCs w:val="0"/>
          <w:color w:val="000000"/>
          <w:kern w:val="0"/>
          <w:sz w:val="32"/>
          <w:szCs w:val="32"/>
          <w:highlight w:val="none"/>
          <w:lang w:val="en" w:eastAsia="zh-CN"/>
        </w:rPr>
        <w:t>全面覆盖，统筹推进。科技厅党组高度重视预算绩效管理工作，把全面实施预算绩效管理工作作为一项重要任务，将归口管理预算单位全部纳入绩效管理范畴，部门预算支出全额开展绩效目标申报。按照“谁申请资金、谁编制目标”的编制原则，将绩效目标编制工作与部门预算编制工作同步展开，做到同部署、同申报、同审核、同批复、同公开。增强预算单位主体意识，促进绩效管理与单位职能职责发挥的有机融合。</w:t>
      </w:r>
      <w:r>
        <w:rPr>
          <w:rFonts w:hint="eastAsia" w:ascii="仿宋_GB2312" w:hAnsi="仿宋_GB2312" w:eastAsia="仿宋_GB2312" w:cs="仿宋_GB2312"/>
          <w:b/>
          <w:bCs/>
          <w:color w:val="000000"/>
          <w:kern w:val="0"/>
          <w:sz w:val="32"/>
          <w:szCs w:val="32"/>
          <w:highlight w:val="none"/>
          <w:lang w:val="en" w:eastAsia="zh-CN"/>
        </w:rPr>
        <w:t>二是</w:t>
      </w:r>
      <w:r>
        <w:rPr>
          <w:rFonts w:hint="eastAsia" w:ascii="仿宋_GB2312" w:hAnsi="仿宋_GB2312" w:eastAsia="仿宋_GB2312" w:cs="仿宋_GB2312"/>
          <w:b w:val="0"/>
          <w:bCs w:val="0"/>
          <w:color w:val="000000"/>
          <w:kern w:val="0"/>
          <w:sz w:val="32"/>
          <w:szCs w:val="32"/>
          <w:highlight w:val="none"/>
          <w:lang w:val="en" w:eastAsia="zh-CN"/>
        </w:rPr>
        <w:t>完善制度，加强保障。</w:t>
      </w:r>
      <w:r>
        <w:rPr>
          <w:rFonts w:hint="eastAsia" w:ascii="仿宋_GB2312" w:hAnsi="仿宋_GB2312" w:eastAsia="仿宋_GB2312" w:cs="仿宋_GB2312"/>
          <w:b w:val="0"/>
          <w:bCs w:val="0"/>
          <w:color w:val="000000"/>
          <w:kern w:val="0"/>
          <w:sz w:val="32"/>
          <w:szCs w:val="32"/>
          <w:highlight w:val="none"/>
          <w:lang w:val="en-US" w:eastAsia="zh-CN"/>
        </w:rPr>
        <w:t>1.结合我厅实际，研究出台《自治区科技厅政府采购管理办法》</w:t>
      </w:r>
      <w:bookmarkStart w:id="30" w:name="xiaoLeiWenZhong"/>
      <w:r>
        <w:rPr>
          <w:rFonts w:hint="eastAsia" w:ascii="仿宋_GB2312" w:hAnsi="仿宋_GB2312" w:eastAsia="仿宋_GB2312" w:cs="仿宋_GB2312"/>
          <w:b w:val="0"/>
          <w:bCs w:val="0"/>
          <w:color w:val="000000"/>
          <w:kern w:val="0"/>
          <w:sz w:val="32"/>
          <w:szCs w:val="32"/>
          <w:highlight w:val="none"/>
          <w:lang w:val="en-US" w:eastAsia="zh-CN"/>
        </w:rPr>
        <w:t>（新科资字〔</w:t>
      </w:r>
      <w:bookmarkStart w:id="31" w:name="nianDai"/>
      <w:r>
        <w:rPr>
          <w:rFonts w:hint="eastAsia" w:ascii="仿宋_GB2312" w:hAnsi="仿宋_GB2312" w:eastAsia="仿宋_GB2312" w:cs="仿宋_GB2312"/>
          <w:b w:val="0"/>
          <w:bCs w:val="0"/>
          <w:color w:val="000000"/>
          <w:kern w:val="0"/>
          <w:sz w:val="32"/>
          <w:szCs w:val="32"/>
          <w:highlight w:val="none"/>
          <w:lang w:val="en-US" w:eastAsia="zh-CN"/>
        </w:rPr>
        <w:t>202</w:t>
      </w:r>
      <w:bookmarkEnd w:id="31"/>
      <w:r>
        <w:rPr>
          <w:rFonts w:hint="eastAsia" w:ascii="仿宋_GB2312" w:hAnsi="仿宋_GB2312" w:eastAsia="仿宋_GB2312" w:cs="仿宋_GB2312"/>
          <w:b w:val="0"/>
          <w:bCs w:val="0"/>
          <w:color w:val="000000"/>
          <w:kern w:val="0"/>
          <w:sz w:val="32"/>
          <w:szCs w:val="32"/>
          <w:highlight w:val="none"/>
          <w:lang w:val="en-US" w:eastAsia="zh-CN"/>
        </w:rPr>
        <w:t>3〕12号）</w:t>
      </w:r>
      <w:bookmarkEnd w:id="30"/>
      <w:r>
        <w:rPr>
          <w:rFonts w:hint="eastAsia" w:ascii="仿宋_GB2312" w:hAnsi="仿宋_GB2312" w:eastAsia="仿宋_GB2312" w:cs="仿宋_GB2312"/>
          <w:b w:val="0"/>
          <w:bCs w:val="0"/>
          <w:color w:val="000000"/>
          <w:kern w:val="0"/>
          <w:sz w:val="32"/>
          <w:szCs w:val="32"/>
          <w:highlight w:val="none"/>
          <w:lang w:val="en-US" w:eastAsia="zh-CN"/>
        </w:rPr>
        <w:t>《自治区科技厅预算绩效实施办法（暂行）》（新科资字〔2023〕115号）</w:t>
      </w:r>
      <w:r>
        <w:rPr>
          <w:rFonts w:hint="eastAsia" w:ascii="仿宋_GB2312" w:hAnsi="仿宋_GB2312" w:eastAsia="仿宋_GB2312" w:cs="仿宋_GB2312"/>
          <w:b w:val="0"/>
          <w:bCs w:val="0"/>
          <w:color w:val="000000"/>
          <w:kern w:val="0"/>
          <w:sz w:val="32"/>
          <w:szCs w:val="32"/>
          <w:highlight w:val="none"/>
          <w:lang w:val="en" w:eastAsia="zh-CN"/>
        </w:rPr>
        <w:t>等文件，为开展预算绩效管理工作、提高绩效管理水平提供制度保障，力求实现绩效管理工作中每一个程序、每一个环节科学化、规范化、合理化。</w:t>
      </w:r>
      <w:r>
        <w:rPr>
          <w:rFonts w:hint="eastAsia" w:ascii="仿宋_GB2312" w:hAnsi="仿宋_GB2312" w:eastAsia="仿宋_GB2312" w:cs="仿宋_GB2312"/>
          <w:b w:val="0"/>
          <w:bCs w:val="0"/>
          <w:color w:val="000000"/>
          <w:kern w:val="0"/>
          <w:sz w:val="32"/>
          <w:szCs w:val="32"/>
          <w:highlight w:val="none"/>
          <w:lang w:val="en-US" w:eastAsia="zh-CN"/>
        </w:rPr>
        <w:t>2.</w:t>
      </w:r>
      <w:r>
        <w:rPr>
          <w:rFonts w:hint="eastAsia" w:ascii="仿宋_GB2312" w:hAnsi="仿宋_GB2312" w:eastAsia="仿宋_GB2312" w:cs="仿宋_GB2312"/>
          <w:b w:val="0"/>
          <w:bCs w:val="0"/>
          <w:color w:val="000000"/>
          <w:kern w:val="0"/>
          <w:sz w:val="32"/>
          <w:szCs w:val="32"/>
          <w:highlight w:val="none"/>
          <w:lang w:val="en" w:eastAsia="zh-CN"/>
        </w:rPr>
        <w:t>协助自治区财政厅科学设置科技计划项目绩效评价指标体系，联合财政厅赴宁夏、浙江等省区开展专题调研，新疆财经大学编制了《自治区重大科技项目绩效评价指标体系》，分别对农业农村领域、高新技术领域、社会基础发展领域提出绩效评价指标。</w:t>
      </w:r>
      <w:r>
        <w:rPr>
          <w:rFonts w:hint="eastAsia" w:ascii="仿宋_GB2312" w:hAnsi="仿宋_GB2312" w:eastAsia="仿宋_GB2312" w:cs="仿宋_GB2312"/>
          <w:b/>
          <w:bCs/>
          <w:sz w:val="32"/>
          <w:szCs w:val="32"/>
          <w:highlight w:val="none"/>
          <w:lang w:eastAsia="zh-CN"/>
        </w:rPr>
        <w:t>三是</w:t>
      </w:r>
      <w:r>
        <w:rPr>
          <w:rFonts w:hint="eastAsia" w:ascii="仿宋_GB2312" w:hAnsi="仿宋_GB2312" w:eastAsia="仿宋_GB2312" w:cs="仿宋_GB2312"/>
          <w:sz w:val="32"/>
          <w:szCs w:val="32"/>
          <w:highlight w:val="none"/>
          <w:lang w:eastAsia="zh-CN"/>
        </w:rPr>
        <w:t>突出重点，扎实推进。</w:t>
      </w:r>
      <w:r>
        <w:rPr>
          <w:rFonts w:hint="eastAsia" w:ascii="仿宋_GB2312" w:hAnsi="仿宋_GB2312" w:eastAsia="仿宋_GB2312" w:cs="仿宋_GB2312"/>
          <w:b/>
          <w:bCs/>
          <w:sz w:val="32"/>
          <w:szCs w:val="32"/>
          <w:highlight w:val="none"/>
          <w:lang w:val="en-US" w:eastAsia="zh-CN"/>
        </w:rPr>
        <w:t>1.</w:t>
      </w:r>
      <w:r>
        <w:rPr>
          <w:rFonts w:hint="eastAsia" w:ascii="仿宋_GB2312" w:hAnsi="仿宋_GB2312" w:eastAsia="仿宋_GB2312" w:cs="仿宋_GB2312"/>
          <w:b/>
          <w:bCs/>
          <w:sz w:val="32"/>
          <w:szCs w:val="32"/>
          <w:highlight w:val="none"/>
          <w:lang w:eastAsia="zh-CN"/>
        </w:rPr>
        <w:t>抓好绩效编制</w:t>
      </w:r>
      <w:r>
        <w:rPr>
          <w:rFonts w:hint="eastAsia" w:ascii="仿宋_GB2312" w:hAnsi="仿宋_GB2312" w:eastAsia="仿宋_GB2312" w:cs="仿宋_GB2312"/>
          <w:sz w:val="32"/>
          <w:szCs w:val="32"/>
          <w:highlight w:val="none"/>
          <w:lang w:eastAsia="zh-CN"/>
        </w:rPr>
        <w:t>。按照自治区财政厅对20</w:t>
      </w:r>
      <w:r>
        <w:rPr>
          <w:rFonts w:hint="eastAsia" w:ascii="仿宋_GB2312" w:hAnsi="仿宋_GB2312" w:eastAsia="仿宋_GB2312" w:cs="仿宋_GB2312"/>
          <w:sz w:val="32"/>
          <w:szCs w:val="32"/>
          <w:highlight w:val="none"/>
          <w:lang w:val="en-US" w:eastAsia="zh-CN"/>
        </w:rPr>
        <w:t>23</w:t>
      </w:r>
      <w:r>
        <w:rPr>
          <w:rFonts w:hint="eastAsia" w:ascii="仿宋_GB2312" w:hAnsi="仿宋_GB2312" w:eastAsia="仿宋_GB2312" w:cs="仿宋_GB2312"/>
          <w:sz w:val="32"/>
          <w:szCs w:val="32"/>
          <w:highlight w:val="none"/>
          <w:lang w:eastAsia="zh-CN"/>
        </w:rPr>
        <w:t>年度预算编制的要求，及时下达预算编制任务，分解细化各项工作</w:t>
      </w:r>
      <w:r>
        <w:rPr>
          <w:rFonts w:hint="eastAsia" w:ascii="仿宋_GB2312" w:hAnsi="仿宋_GB2312" w:eastAsia="仿宋_GB2312" w:cs="仿宋_GB2312"/>
          <w:color w:val="auto"/>
          <w:sz w:val="32"/>
          <w:szCs w:val="32"/>
          <w:highlight w:val="none"/>
          <w:lang w:eastAsia="zh-CN"/>
        </w:rPr>
        <w:t>。科学编制科技厅及归口预算单位年初预算申报项目</w:t>
      </w:r>
      <w:r>
        <w:rPr>
          <w:rFonts w:hint="eastAsia" w:ascii="仿宋_GB2312" w:hAnsi="仿宋_GB2312" w:eastAsia="仿宋_GB2312" w:cs="仿宋_GB2312"/>
          <w:color w:val="auto"/>
          <w:sz w:val="32"/>
          <w:szCs w:val="32"/>
          <w:highlight w:val="none"/>
          <w:lang w:val="en-US" w:eastAsia="zh-CN"/>
        </w:rPr>
        <w:t>绩效目标表和科技厅2023年整体部门绩效目标表，</w:t>
      </w:r>
      <w:r>
        <w:rPr>
          <w:rFonts w:hint="eastAsia" w:ascii="仿宋_GB2312" w:hAnsi="仿宋_GB2312" w:eastAsia="仿宋_GB2312" w:cs="仿宋_GB2312"/>
          <w:color w:val="auto"/>
          <w:sz w:val="32"/>
          <w:szCs w:val="32"/>
          <w:highlight w:val="none"/>
          <w:lang w:eastAsia="zh-CN"/>
        </w:rPr>
        <w:t>进一步规范了政府部门收支行为，强化了预算约束和对预算的管理与监督。</w:t>
      </w:r>
      <w:r>
        <w:rPr>
          <w:rFonts w:hint="eastAsia" w:ascii="仿宋_GB2312" w:hAnsi="仿宋_GB2312" w:eastAsia="仿宋_GB2312" w:cs="仿宋_GB2312"/>
          <w:b/>
          <w:bCs/>
          <w:color w:val="auto"/>
          <w:sz w:val="32"/>
          <w:szCs w:val="32"/>
          <w:highlight w:val="none"/>
          <w:lang w:val="en-US" w:eastAsia="zh-CN"/>
        </w:rPr>
        <w:t>2.</w:t>
      </w:r>
      <w:r>
        <w:rPr>
          <w:rFonts w:hint="eastAsia" w:ascii="仿宋_GB2312" w:hAnsi="仿宋_GB2312" w:eastAsia="仿宋_GB2312" w:cs="仿宋_GB2312"/>
          <w:b/>
          <w:bCs/>
          <w:sz w:val="32"/>
          <w:szCs w:val="32"/>
          <w:highlight w:val="none"/>
          <w:lang w:eastAsia="zh-CN"/>
        </w:rPr>
        <w:t>突出绩效监控</w:t>
      </w:r>
      <w:r>
        <w:rPr>
          <w:rFonts w:hint="eastAsia" w:ascii="仿宋_GB2312" w:hAnsi="仿宋_GB2312" w:eastAsia="仿宋_GB2312" w:cs="仿宋_GB2312"/>
          <w:sz w:val="32"/>
          <w:szCs w:val="32"/>
          <w:highlight w:val="none"/>
          <w:lang w:eastAsia="zh-CN"/>
        </w:rPr>
        <w:t>。及时跟踪项目进度，对项目实施中存在的具体问题</w:t>
      </w:r>
      <w:r>
        <w:rPr>
          <w:rFonts w:hint="eastAsia" w:ascii="仿宋_GB2312" w:hAnsi="仿宋_GB2312" w:eastAsia="仿宋_GB2312" w:cs="仿宋_GB2312"/>
          <w:sz w:val="32"/>
          <w:szCs w:val="32"/>
          <w:highlight w:val="none"/>
          <w:lang w:val="en-US" w:eastAsia="zh-CN"/>
        </w:rPr>
        <w:t>及时</w:t>
      </w:r>
      <w:r>
        <w:rPr>
          <w:rFonts w:hint="eastAsia" w:ascii="仿宋_GB2312" w:hAnsi="仿宋_GB2312" w:eastAsia="仿宋_GB2312" w:cs="仿宋_GB2312"/>
          <w:sz w:val="32"/>
          <w:szCs w:val="32"/>
          <w:highlight w:val="none"/>
          <w:lang w:eastAsia="zh-CN"/>
        </w:rPr>
        <w:t>采取纠偏措施；按照时间</w:t>
      </w:r>
      <w:r>
        <w:rPr>
          <w:rFonts w:hint="eastAsia" w:ascii="仿宋_GB2312" w:hAnsi="仿宋_GB2312" w:eastAsia="仿宋_GB2312" w:cs="仿宋_GB2312"/>
          <w:sz w:val="32"/>
          <w:szCs w:val="32"/>
          <w:highlight w:val="none"/>
          <w:lang w:val="en-US" w:eastAsia="zh-CN"/>
        </w:rPr>
        <w:t>节点</w:t>
      </w:r>
      <w:r>
        <w:rPr>
          <w:rFonts w:hint="eastAsia" w:ascii="仿宋_GB2312" w:hAnsi="仿宋_GB2312" w:eastAsia="仿宋_GB2312" w:cs="仿宋_GB2312"/>
          <w:sz w:val="32"/>
          <w:szCs w:val="32"/>
          <w:highlight w:val="none"/>
          <w:lang w:eastAsia="zh-CN"/>
        </w:rPr>
        <w:t>，开展预算执行监控预警，</w:t>
      </w:r>
      <w:r>
        <w:rPr>
          <w:rFonts w:hint="eastAsia" w:ascii="仿宋_GB2312" w:hAnsi="仿宋_GB2312" w:eastAsia="仿宋_GB2312" w:cs="仿宋_GB2312"/>
          <w:sz w:val="32"/>
          <w:szCs w:val="32"/>
          <w:highlight w:val="none"/>
          <w:lang w:val="en-US" w:eastAsia="zh-CN"/>
        </w:rPr>
        <w:t>预算单位</w:t>
      </w:r>
      <w:r>
        <w:rPr>
          <w:rFonts w:hint="eastAsia" w:ascii="仿宋_GB2312" w:hAnsi="仿宋_GB2312" w:eastAsia="仿宋_GB2312" w:cs="仿宋_GB2312"/>
          <w:sz w:val="32"/>
          <w:szCs w:val="32"/>
          <w:highlight w:val="none"/>
          <w:lang w:eastAsia="zh-CN"/>
        </w:rPr>
        <w:t>执行率偏差值超过</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lang w:eastAsia="zh-CN"/>
        </w:rPr>
        <w:t>0%时，认真分析偏差原因，</w:t>
      </w:r>
      <w:r>
        <w:rPr>
          <w:rFonts w:hint="eastAsia" w:ascii="仿宋_GB2312" w:hAnsi="仿宋_GB2312" w:eastAsia="仿宋_GB2312" w:cs="仿宋_GB2312"/>
          <w:sz w:val="32"/>
          <w:szCs w:val="32"/>
          <w:highlight w:val="none"/>
          <w:lang w:val="en-US" w:eastAsia="zh-CN"/>
        </w:rPr>
        <w:t>向预算单位提出</w:t>
      </w:r>
      <w:r>
        <w:rPr>
          <w:rFonts w:hint="eastAsia" w:ascii="仿宋_GB2312" w:hAnsi="仿宋_GB2312" w:eastAsia="仿宋_GB2312" w:cs="仿宋_GB2312"/>
          <w:sz w:val="32"/>
          <w:szCs w:val="32"/>
          <w:highlight w:val="none"/>
          <w:lang w:eastAsia="zh-CN"/>
        </w:rPr>
        <w:t>减少偏差</w:t>
      </w:r>
      <w:r>
        <w:rPr>
          <w:rFonts w:hint="eastAsia" w:ascii="仿宋_GB2312" w:hAnsi="仿宋_GB2312" w:eastAsia="仿宋_GB2312" w:cs="仿宋_GB2312"/>
          <w:sz w:val="32"/>
          <w:szCs w:val="32"/>
          <w:highlight w:val="none"/>
          <w:lang w:val="en-US" w:eastAsia="zh-CN"/>
        </w:rPr>
        <w:t>建议</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明确下一步资金执行计划</w:t>
      </w:r>
      <w:r>
        <w:rPr>
          <w:rFonts w:hint="eastAsia" w:ascii="仿宋_GB2312" w:hAnsi="仿宋_GB2312" w:eastAsia="仿宋_GB2312" w:cs="仿宋_GB2312"/>
          <w:sz w:val="32"/>
          <w:szCs w:val="32"/>
          <w:highlight w:val="none"/>
          <w:lang w:eastAsia="zh-CN"/>
        </w:rPr>
        <w:t>。202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lang w:eastAsia="zh-CN"/>
        </w:rPr>
        <w:t>年</w:t>
      </w:r>
      <w:r>
        <w:rPr>
          <w:rFonts w:hint="eastAsia" w:ascii="仿宋_GB2312" w:hAnsi="仿宋_GB2312" w:eastAsia="仿宋_GB2312" w:cs="仿宋_GB2312"/>
          <w:sz w:val="32"/>
          <w:szCs w:val="32"/>
          <w:highlight w:val="none"/>
          <w:lang w:val="en-US" w:eastAsia="zh-CN"/>
        </w:rPr>
        <w:t>5月、8月</w:t>
      </w:r>
      <w:r>
        <w:rPr>
          <w:rFonts w:hint="eastAsia" w:ascii="仿宋_GB2312" w:hAnsi="仿宋_GB2312" w:eastAsia="仿宋_GB2312" w:cs="仿宋_GB2312"/>
          <w:sz w:val="32"/>
          <w:szCs w:val="32"/>
          <w:highlight w:val="none"/>
          <w:lang w:eastAsia="zh-CN"/>
        </w:rPr>
        <w:t>分别开展科技厅及归口管理预算单位项目绩效监控工作</w:t>
      </w:r>
      <w:r>
        <w:rPr>
          <w:rFonts w:hint="eastAsia" w:ascii="仿宋_GB2312" w:hAnsi="仿宋_GB2312" w:eastAsia="仿宋_GB2312" w:cs="仿宋_GB2312"/>
          <w:sz w:val="32"/>
          <w:szCs w:val="32"/>
          <w:highlight w:val="none"/>
          <w:lang w:val="en-US" w:eastAsia="zh-CN"/>
        </w:rPr>
        <w:t>，实时动态跟踪各项科技计划完成进度</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b/>
          <w:bCs/>
          <w:sz w:val="32"/>
          <w:szCs w:val="32"/>
          <w:highlight w:val="none"/>
          <w:lang w:val="en-US" w:eastAsia="zh-CN"/>
        </w:rPr>
        <w:t>3.</w:t>
      </w:r>
      <w:r>
        <w:rPr>
          <w:rFonts w:hint="eastAsia" w:ascii="仿宋_GB2312" w:hAnsi="仿宋_GB2312" w:eastAsia="仿宋_GB2312" w:cs="仿宋_GB2312"/>
          <w:b/>
          <w:bCs/>
          <w:sz w:val="32"/>
          <w:szCs w:val="32"/>
          <w:highlight w:val="none"/>
          <w:lang w:eastAsia="zh-CN"/>
        </w:rPr>
        <w:t>狠抓预算执行</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6月，10月</w:t>
      </w:r>
      <w:r>
        <w:rPr>
          <w:rFonts w:hint="eastAsia" w:ascii="仿宋_GB2312" w:hAnsi="仿宋_GB2312" w:eastAsia="仿宋_GB2312" w:cs="仿宋_GB2312"/>
          <w:color w:val="auto"/>
          <w:sz w:val="32"/>
          <w:szCs w:val="32"/>
          <w:highlight w:val="none"/>
          <w:lang w:val="en-US" w:eastAsia="zh-CN"/>
        </w:rPr>
        <w:t>对</w:t>
      </w:r>
      <w:r>
        <w:rPr>
          <w:rFonts w:hint="eastAsia" w:ascii="仿宋_GB2312" w:hAnsi="仿宋_GB2312" w:eastAsia="仿宋_GB2312" w:cs="仿宋_GB2312"/>
          <w:color w:val="auto"/>
          <w:sz w:val="32"/>
          <w:szCs w:val="32"/>
          <w:highlight w:val="none"/>
          <w:lang w:eastAsia="zh-CN"/>
        </w:rPr>
        <w:t>归口管理预算</w:t>
      </w:r>
      <w:r>
        <w:rPr>
          <w:rFonts w:hint="eastAsia" w:ascii="仿宋_GB2312" w:hAnsi="仿宋_GB2312" w:eastAsia="仿宋_GB2312" w:cs="仿宋_GB2312"/>
          <w:sz w:val="32"/>
          <w:szCs w:val="32"/>
          <w:highlight w:val="none"/>
          <w:lang w:eastAsia="zh-CN"/>
        </w:rPr>
        <w:t>单位的</w:t>
      </w:r>
      <w:r>
        <w:rPr>
          <w:rFonts w:hint="eastAsia" w:ascii="仿宋_GB2312" w:hAnsi="仿宋_GB2312" w:eastAsia="仿宋_GB2312" w:cs="仿宋_GB2312"/>
          <w:color w:val="auto"/>
          <w:sz w:val="32"/>
          <w:szCs w:val="32"/>
          <w:highlight w:val="none"/>
          <w:lang w:val="en-US" w:eastAsia="zh-CN"/>
        </w:rPr>
        <w:t>预算执行情况进行排名，形成比学赶超的良好氛围；及时</w:t>
      </w:r>
      <w:r>
        <w:rPr>
          <w:rFonts w:hint="eastAsia" w:ascii="仿宋_GB2312" w:hAnsi="仿宋_GB2312" w:eastAsia="仿宋_GB2312" w:cs="仿宋_GB2312"/>
          <w:color w:val="auto"/>
          <w:sz w:val="32"/>
          <w:szCs w:val="32"/>
          <w:highlight w:val="none"/>
          <w:lang w:eastAsia="zh-CN"/>
        </w:rPr>
        <w:t>组织部门</w:t>
      </w:r>
      <w:r>
        <w:rPr>
          <w:rFonts w:hint="eastAsia" w:ascii="仿宋_GB2312" w:hAnsi="仿宋_GB2312" w:eastAsia="仿宋_GB2312" w:cs="仿宋_GB2312"/>
          <w:sz w:val="32"/>
          <w:szCs w:val="32"/>
          <w:highlight w:val="none"/>
          <w:lang w:eastAsia="zh-CN"/>
        </w:rPr>
        <w:t>预算培训工作，安排部署预算管理和经费使用工作，对资金使用滞后的相关单位进行</w:t>
      </w:r>
      <w:r>
        <w:rPr>
          <w:rFonts w:hint="eastAsia" w:ascii="仿宋_GB2312" w:hAnsi="仿宋_GB2312" w:eastAsia="仿宋_GB2312" w:cs="仿宋_GB2312"/>
          <w:sz w:val="32"/>
          <w:szCs w:val="32"/>
          <w:highlight w:val="none"/>
          <w:lang w:val="en-US" w:eastAsia="zh-CN"/>
        </w:rPr>
        <w:t>提醒。</w:t>
      </w:r>
      <w:r>
        <w:rPr>
          <w:rFonts w:hint="eastAsia" w:ascii="仿宋_GB2312" w:hAnsi="仿宋_GB2312" w:eastAsia="仿宋_GB2312" w:cs="仿宋_GB2312"/>
          <w:sz w:val="32"/>
          <w:szCs w:val="32"/>
          <w:highlight w:val="none"/>
          <w:lang w:eastAsia="zh-CN"/>
        </w:rPr>
        <w:t>同时，将资金使用进度与公益性科研院所基本科研业务费分配挂钩，</w:t>
      </w:r>
      <w:r>
        <w:rPr>
          <w:rFonts w:hint="eastAsia" w:ascii="仿宋_GB2312" w:hAnsi="仿宋_GB2312" w:eastAsia="仿宋_GB2312" w:cs="仿宋_GB2312"/>
          <w:sz w:val="32"/>
          <w:szCs w:val="32"/>
          <w:highlight w:val="none"/>
          <w:lang w:val="en-US" w:eastAsia="zh-CN"/>
        </w:rPr>
        <w:t>削减了</w:t>
      </w:r>
      <w:r>
        <w:rPr>
          <w:rFonts w:hint="eastAsia" w:ascii="仿宋_GB2312" w:hAnsi="仿宋_GB2312" w:eastAsia="仿宋_GB2312" w:cs="仿宋_GB2312"/>
          <w:sz w:val="32"/>
          <w:szCs w:val="32"/>
          <w:highlight w:val="none"/>
          <w:lang w:eastAsia="zh-CN"/>
        </w:rPr>
        <w:t>执行进度垫底</w:t>
      </w:r>
      <w:r>
        <w:rPr>
          <w:rFonts w:hint="eastAsia" w:ascii="仿宋_GB2312" w:hAnsi="仿宋_GB2312" w:eastAsia="仿宋_GB2312" w:cs="仿宋_GB2312"/>
          <w:sz w:val="32"/>
          <w:szCs w:val="32"/>
          <w:highlight w:val="none"/>
          <w:lang w:val="en-US" w:eastAsia="zh-CN"/>
        </w:rPr>
        <w:t>单位的2023年度经费</w:t>
      </w:r>
      <w:r>
        <w:rPr>
          <w:rFonts w:hint="eastAsia" w:ascii="仿宋_GB2312" w:hAnsi="仿宋_GB2312" w:eastAsia="仿宋_GB2312" w:cs="仿宋_GB2312"/>
          <w:sz w:val="32"/>
          <w:szCs w:val="32"/>
          <w:highlight w:val="none"/>
          <w:lang w:eastAsia="zh-CN"/>
        </w:rPr>
        <w:t>，并对其他执行进度过缓的单位进行通报，进一步提高部门整体预算执行率。</w:t>
      </w:r>
      <w:r>
        <w:rPr>
          <w:rFonts w:hint="eastAsia" w:ascii="仿宋_GB2312" w:hAnsi="仿宋_GB2312" w:eastAsia="仿宋_GB2312" w:cs="仿宋_GB2312"/>
          <w:b/>
          <w:bCs/>
          <w:sz w:val="32"/>
          <w:szCs w:val="32"/>
          <w:highlight w:val="none"/>
          <w:lang w:val="en-US" w:eastAsia="zh-CN"/>
        </w:rPr>
        <w:t>4.落实评价公开制度。</w:t>
      </w:r>
      <w:r>
        <w:rPr>
          <w:rFonts w:hint="eastAsia" w:ascii="仿宋_GB2312" w:hAnsi="仿宋_GB2312" w:eastAsia="仿宋_GB2312" w:cs="仿宋_GB2312"/>
          <w:b w:val="0"/>
          <w:bCs w:val="0"/>
          <w:sz w:val="32"/>
          <w:szCs w:val="32"/>
          <w:highlight w:val="none"/>
          <w:lang w:val="en-US" w:eastAsia="zh-CN"/>
        </w:rPr>
        <w:t>认真对照年初制定的绩效目标，强化责任落实，逐项评价项目实施效果，综合衡量预算资金产出效益，加强对绩效评价结果运用，形成财政资金评价报告，作为下年度项目资金申请的重要依据。</w:t>
      </w:r>
      <w:r>
        <w:rPr>
          <w:rFonts w:hint="eastAsia" w:ascii="仿宋_GB2312" w:hAnsi="仿宋_GB2312" w:eastAsia="仿宋_GB2312" w:cs="仿宋_GB2312"/>
          <w:b w:val="0"/>
          <w:bCs w:val="0"/>
          <w:kern w:val="0"/>
          <w:sz w:val="32"/>
          <w:szCs w:val="32"/>
          <w:highlight w:val="none"/>
          <w:lang w:eastAsia="zh-CN"/>
        </w:rPr>
        <w:t>及时开展</w:t>
      </w:r>
      <w:r>
        <w:rPr>
          <w:rFonts w:hint="eastAsia" w:ascii="仿宋_GB2312" w:hAnsi="仿宋_GB2312" w:eastAsia="仿宋_GB2312" w:cs="仿宋_GB2312"/>
          <w:b w:val="0"/>
          <w:bCs w:val="0"/>
          <w:kern w:val="0"/>
          <w:sz w:val="32"/>
          <w:szCs w:val="32"/>
          <w:highlight w:val="none"/>
          <w:lang w:eastAsia="zh-CN"/>
        </w:rPr>
        <w:fldChar w:fldCharType="begin"/>
      </w:r>
      <w:r>
        <w:rPr>
          <w:rFonts w:hint="eastAsia" w:ascii="仿宋_GB2312" w:hAnsi="仿宋_GB2312" w:eastAsia="仿宋_GB2312" w:cs="仿宋_GB2312"/>
          <w:b w:val="0"/>
          <w:bCs w:val="0"/>
          <w:kern w:val="0"/>
          <w:sz w:val="32"/>
          <w:szCs w:val="32"/>
          <w:highlight w:val="none"/>
          <w:lang w:eastAsia="zh-CN"/>
        </w:rPr>
        <w:instrText xml:space="preserve"> HYPERLINK "http://kjt.xinjiang.gov.cn/kjt/c100260/202001/73ca7469e14a47ecb7f7fd6b8deaf182.shtml" \t "http://kjt.xinjiang.gov.cn/kjt/c100260/_blank" </w:instrText>
      </w:r>
      <w:r>
        <w:rPr>
          <w:rFonts w:hint="eastAsia" w:ascii="仿宋_GB2312" w:hAnsi="仿宋_GB2312" w:eastAsia="仿宋_GB2312" w:cs="仿宋_GB2312"/>
          <w:b w:val="0"/>
          <w:bCs w:val="0"/>
          <w:kern w:val="0"/>
          <w:sz w:val="32"/>
          <w:szCs w:val="32"/>
          <w:highlight w:val="none"/>
          <w:lang w:eastAsia="zh-CN"/>
        </w:rPr>
        <w:fldChar w:fldCharType="separate"/>
      </w:r>
      <w:r>
        <w:rPr>
          <w:rFonts w:hint="eastAsia" w:ascii="仿宋_GB2312" w:hAnsi="仿宋_GB2312" w:eastAsia="仿宋_GB2312" w:cs="仿宋_GB2312"/>
          <w:b w:val="0"/>
          <w:bCs w:val="0"/>
          <w:kern w:val="0"/>
          <w:sz w:val="32"/>
          <w:szCs w:val="32"/>
          <w:highlight w:val="none"/>
          <w:lang w:eastAsia="zh-CN"/>
        </w:rPr>
        <w:t>科技厅</w:t>
      </w:r>
      <w:r>
        <w:rPr>
          <w:rFonts w:hint="eastAsia" w:ascii="仿宋_GB2312" w:hAnsi="仿宋_GB2312" w:eastAsia="仿宋_GB2312" w:cs="仿宋_GB2312"/>
          <w:b w:val="0"/>
          <w:bCs w:val="0"/>
          <w:kern w:val="0"/>
          <w:sz w:val="32"/>
          <w:szCs w:val="32"/>
          <w:highlight w:val="none"/>
          <w:lang w:val="en-US" w:eastAsia="zh-CN"/>
        </w:rPr>
        <w:t>2022年部门决算、</w:t>
      </w:r>
      <w:r>
        <w:rPr>
          <w:rFonts w:hint="eastAsia" w:ascii="仿宋_GB2312" w:hAnsi="仿宋_GB2312" w:eastAsia="仿宋_GB2312" w:cs="仿宋_GB2312"/>
          <w:b w:val="0"/>
          <w:bCs w:val="0"/>
          <w:kern w:val="0"/>
          <w:sz w:val="32"/>
          <w:szCs w:val="32"/>
          <w:highlight w:val="none"/>
          <w:lang w:eastAsia="zh-CN"/>
        </w:rPr>
        <w:t>202</w:t>
      </w:r>
      <w:r>
        <w:rPr>
          <w:rFonts w:hint="eastAsia" w:ascii="仿宋_GB2312" w:hAnsi="仿宋_GB2312" w:eastAsia="仿宋_GB2312" w:cs="仿宋_GB2312"/>
          <w:b w:val="0"/>
          <w:bCs w:val="0"/>
          <w:kern w:val="0"/>
          <w:sz w:val="32"/>
          <w:szCs w:val="32"/>
          <w:highlight w:val="none"/>
          <w:lang w:val="en-US" w:eastAsia="zh-CN"/>
        </w:rPr>
        <w:t>3</w:t>
      </w:r>
      <w:r>
        <w:rPr>
          <w:rFonts w:hint="eastAsia" w:ascii="仿宋_GB2312" w:hAnsi="仿宋_GB2312" w:eastAsia="仿宋_GB2312" w:cs="仿宋_GB2312"/>
          <w:b w:val="0"/>
          <w:bCs w:val="0"/>
          <w:kern w:val="0"/>
          <w:sz w:val="32"/>
          <w:szCs w:val="32"/>
          <w:highlight w:val="none"/>
          <w:lang w:eastAsia="zh-CN"/>
        </w:rPr>
        <w:t>年部门预算及“三公经费”信息公开</w:t>
      </w:r>
      <w:r>
        <w:rPr>
          <w:rFonts w:hint="eastAsia" w:ascii="仿宋_GB2312" w:hAnsi="仿宋_GB2312" w:eastAsia="仿宋_GB2312" w:cs="仿宋_GB2312"/>
          <w:b w:val="0"/>
          <w:bCs w:val="0"/>
          <w:kern w:val="0"/>
          <w:sz w:val="32"/>
          <w:szCs w:val="32"/>
          <w:highlight w:val="none"/>
          <w:lang w:eastAsia="zh-CN"/>
        </w:rPr>
        <w:fldChar w:fldCharType="end"/>
      </w:r>
      <w:r>
        <w:rPr>
          <w:rFonts w:hint="eastAsia" w:ascii="仿宋_GB2312" w:hAnsi="仿宋_GB2312" w:eastAsia="仿宋_GB2312" w:cs="仿宋_GB2312"/>
          <w:b w:val="0"/>
          <w:bCs w:val="0"/>
          <w:kern w:val="0"/>
          <w:sz w:val="32"/>
          <w:szCs w:val="32"/>
          <w:highlight w:val="none"/>
          <w:lang w:eastAsia="zh-CN"/>
        </w:rPr>
        <w:t>等工作，有效提高了预算公开和绩效工作质量。</w:t>
      </w:r>
      <w:r>
        <w:rPr>
          <w:rFonts w:hint="eastAsia" w:ascii="仿宋_GB2312" w:hAnsi="仿宋_GB2312" w:eastAsia="仿宋_GB2312" w:cs="仿宋_GB2312"/>
          <w:color w:val="auto"/>
          <w:sz w:val="32"/>
          <w:szCs w:val="32"/>
          <w:highlight w:val="none"/>
          <w:lang w:eastAsia="zh-CN"/>
        </w:rPr>
        <w:t>发现的问题及原因：</w:t>
      </w:r>
      <w:r>
        <w:rPr>
          <w:rFonts w:hint="eastAsia" w:ascii="仿宋_GB2312" w:hAnsi="仿宋_GB2312" w:eastAsia="仿宋_GB2312" w:cs="仿宋_GB2312"/>
          <w:b/>
          <w:bCs/>
          <w:color w:val="auto"/>
          <w:sz w:val="32"/>
          <w:szCs w:val="32"/>
          <w:highlight w:val="none"/>
          <w:lang w:eastAsia="zh-CN"/>
        </w:rPr>
        <w:t>一是</w:t>
      </w:r>
      <w:r>
        <w:rPr>
          <w:rFonts w:hint="eastAsia" w:ascii="仿宋_GB2312" w:hAnsi="仿宋_GB2312" w:eastAsia="仿宋_GB2312" w:cs="仿宋_GB2312"/>
          <w:color w:val="auto"/>
          <w:sz w:val="32"/>
          <w:szCs w:val="32"/>
          <w:highlight w:val="none"/>
          <w:lang w:eastAsia="zh-CN"/>
        </w:rPr>
        <w:t>预算执行存在偏差。由于个别项目指标下达时间较晚，在预算执行中造成算子项调剂现象；对个别项目资金使用方面预算不够细致，出现实际支出数超出了预算申报数或出现项目资金结余数额多的情况。</w:t>
      </w:r>
      <w:r>
        <w:rPr>
          <w:rFonts w:hint="eastAsia" w:ascii="仿宋_GB2312" w:hAnsi="仿宋_GB2312" w:eastAsia="仿宋_GB2312" w:cs="仿宋_GB2312"/>
          <w:b/>
          <w:bCs/>
          <w:color w:val="auto"/>
          <w:sz w:val="32"/>
          <w:szCs w:val="32"/>
          <w:highlight w:val="none"/>
          <w:lang w:eastAsia="zh-CN"/>
        </w:rPr>
        <w:t>二是</w:t>
      </w:r>
      <w:r>
        <w:rPr>
          <w:rFonts w:hint="eastAsia" w:ascii="仿宋_GB2312" w:hAnsi="仿宋_GB2312" w:eastAsia="仿宋_GB2312" w:cs="仿宋_GB2312"/>
          <w:color w:val="auto"/>
          <w:sz w:val="32"/>
          <w:szCs w:val="32"/>
          <w:highlight w:val="none"/>
          <w:lang w:eastAsia="zh-CN"/>
        </w:rPr>
        <w:t>预算绩效管理水平仍有欠缺。在202</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eastAsia="zh-CN"/>
        </w:rPr>
        <w:t>年预算绩效管理工作中，存在“重投入轻管理、重支出轻绩效”的情况，对全面实施预算绩效管理的要求认识还不到位，项目申报、实施等环节与预算绩效管理各个环节联系不够紧密；同时预算绩效管理工作中，面对专业人手不足、绩效管理水平欠缺的情况下，坚持“滚石上山”，提升的空间还是很大。</w:t>
      </w:r>
      <w:r>
        <w:rPr>
          <w:rFonts w:hint="eastAsia" w:ascii="仿宋_GB2312" w:hAnsi="仿宋_GB2312" w:eastAsia="仿宋_GB2312" w:cs="仿宋_GB2312"/>
          <w:b/>
          <w:bCs/>
          <w:color w:val="auto"/>
          <w:sz w:val="32"/>
          <w:szCs w:val="32"/>
          <w:highlight w:val="none"/>
          <w:lang w:eastAsia="zh-CN"/>
        </w:rPr>
        <w:t>三是</w:t>
      </w:r>
      <w:r>
        <w:rPr>
          <w:rFonts w:hint="eastAsia" w:ascii="仿宋_GB2312" w:hAnsi="仿宋_GB2312" w:eastAsia="仿宋_GB2312" w:cs="仿宋_GB2312"/>
          <w:color w:val="auto"/>
          <w:sz w:val="32"/>
          <w:szCs w:val="32"/>
          <w:highlight w:val="none"/>
          <w:lang w:eastAsia="zh-CN"/>
        </w:rPr>
        <w:t>部分绩效指标设定不够科学合理。项目绩效指标在设定时过于笼统，不易操作，在项目实际执行过程中该指标的代表性不强，考核指标与项目总体目标结合性不强，在项目自评是对于该指标的评价打分不够客观。四是绩效监控考核与实际落实的结合力度不够。对于绩效目标的实现来说，过程管理的管理和监控是相当重要的，缺失了过程的控制，只是在绩效周期结束的时候，才关注绩效进行打分，错过了执行过程中的改进机会，在问题出现时再补救就失去了绩效监控考核的意义。下一步改进措施：</w:t>
      </w:r>
      <w:r>
        <w:rPr>
          <w:rFonts w:hint="eastAsia" w:ascii="仿宋_GB2312" w:hAnsi="仿宋_GB2312" w:eastAsia="仿宋_GB2312" w:cs="仿宋_GB2312"/>
          <w:b/>
          <w:bCs/>
          <w:color w:val="auto"/>
          <w:sz w:val="32"/>
          <w:szCs w:val="32"/>
          <w:highlight w:val="none"/>
          <w:lang w:eastAsia="zh-CN"/>
        </w:rPr>
        <w:t>一是</w:t>
      </w:r>
      <w:r>
        <w:rPr>
          <w:rFonts w:hint="eastAsia" w:ascii="仿宋_GB2312" w:hAnsi="仿宋_GB2312" w:eastAsia="仿宋_GB2312" w:cs="仿宋_GB2312"/>
          <w:color w:val="auto"/>
          <w:sz w:val="32"/>
          <w:szCs w:val="32"/>
          <w:highlight w:val="none"/>
          <w:lang w:eastAsia="zh-CN"/>
        </w:rPr>
        <w:t>加强预算绩效管理政策学习宣传。认真学习贯彻《自治区党委 自治区人民政府关于全面实施预算绩效管理的实施意见》及预算绩效管理相关政策、制度、办法，从重资金投入管理转向重预算编制、执行、监管全过程绩效管理，重点宣传实施预算绩效管理的基本原则、目标任务、主要内容和工作要求，不断提高归口管理预算单位领导和绩效管理人员的思想认识和业务能力，强力推动预算绩效管理全面实施。</w:t>
      </w:r>
      <w:r>
        <w:rPr>
          <w:rFonts w:hint="eastAsia" w:ascii="仿宋_GB2312" w:hAnsi="仿宋_GB2312" w:eastAsia="仿宋_GB2312" w:cs="仿宋_GB2312"/>
          <w:b/>
          <w:bCs/>
          <w:color w:val="auto"/>
          <w:sz w:val="32"/>
          <w:szCs w:val="32"/>
          <w:highlight w:val="none"/>
          <w:lang w:eastAsia="zh-CN"/>
        </w:rPr>
        <w:t>二是</w:t>
      </w:r>
      <w:r>
        <w:rPr>
          <w:rFonts w:hint="eastAsia" w:ascii="仿宋_GB2312" w:hAnsi="仿宋_GB2312" w:eastAsia="仿宋_GB2312" w:cs="仿宋_GB2312"/>
          <w:color w:val="auto"/>
          <w:sz w:val="32"/>
          <w:szCs w:val="32"/>
          <w:highlight w:val="none"/>
          <w:lang w:eastAsia="zh-CN"/>
        </w:rPr>
        <w:t>健全完善绩效管理制度体系。建立“目标明确、责任分明、便于操作、效果明显”并贯穿预算编制、执行、监督的预算绩效管理机制。积极推进预算绩效管理工作，规范财政支出绩效评价工作，强化支出责任，合理配置资源，实现“预算编制有目标、预算执行有监控、预算完成有评价、评价结果有反馈、反馈结果有运用”的全过程预算管理目标，提高财政资金使用效益。</w:t>
      </w:r>
      <w:r>
        <w:rPr>
          <w:rFonts w:hint="eastAsia" w:ascii="仿宋_GB2312" w:hAnsi="仿宋_GB2312" w:eastAsia="仿宋_GB2312" w:cs="仿宋_GB2312"/>
          <w:b/>
          <w:bCs/>
          <w:color w:val="auto"/>
          <w:sz w:val="32"/>
          <w:szCs w:val="32"/>
          <w:highlight w:val="none"/>
          <w:lang w:eastAsia="zh-CN"/>
        </w:rPr>
        <w:t>三是</w:t>
      </w:r>
      <w:r>
        <w:rPr>
          <w:rFonts w:hint="eastAsia" w:ascii="仿宋_GB2312" w:hAnsi="仿宋_GB2312" w:eastAsia="仿宋_GB2312" w:cs="仿宋_GB2312"/>
          <w:color w:val="auto"/>
          <w:sz w:val="32"/>
          <w:szCs w:val="32"/>
          <w:highlight w:val="none"/>
          <w:lang w:eastAsia="zh-CN"/>
        </w:rPr>
        <w:t>加强预算执行进度跟踪管理。按照主管部门职责，严格把控，切实履行预算执行主体责任，进一步规范预算执行，促进项目执行进度。同时加强对归口管理预算单位资金情况的动态监控，及时掌握预算执行动态，做好督促检查工作，并加大对重点单位、重点项目的监控力度，确保按时完成预算目标任务。具体</w:t>
      </w:r>
      <w:r>
        <w:rPr>
          <w:rFonts w:hint="eastAsia" w:ascii="仿宋_GB2312" w:hAnsi="仿宋_GB2312" w:eastAsia="仿宋_GB2312" w:cs="仿宋_GB2312"/>
          <w:color w:val="auto"/>
          <w:sz w:val="32"/>
          <w:szCs w:val="32"/>
          <w:highlight w:val="none"/>
        </w:rPr>
        <w:t>项目自评情况附绩效自评表</w:t>
      </w:r>
      <w:r>
        <w:rPr>
          <w:rFonts w:hint="eastAsia" w:ascii="仿宋_GB2312" w:hAnsi="仿宋_GB2312" w:eastAsia="仿宋_GB2312" w:cs="仿宋_GB2312"/>
          <w:color w:val="auto"/>
          <w:sz w:val="32"/>
          <w:szCs w:val="32"/>
          <w:highlight w:val="none"/>
          <w:lang w:val="en-US" w:eastAsia="zh-CN"/>
        </w:rPr>
        <w:t>及自评报告</w:t>
      </w:r>
      <w:r>
        <w:rPr>
          <w:rFonts w:hint="eastAsia" w:ascii="仿宋_GB2312" w:hAnsi="仿宋_GB2312" w:eastAsia="仿宋_GB2312" w:cs="仿宋_GB2312"/>
          <w:color w:val="auto"/>
          <w:sz w:val="32"/>
          <w:szCs w:val="32"/>
          <w:highlight w:val="none"/>
        </w:rPr>
        <w:t>。</w:t>
      </w:r>
    </w:p>
    <w:p w14:paraId="5F5154E1">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14:paraId="45475640">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本部门无其他需说明事项。</w:t>
      </w:r>
    </w:p>
    <w:p w14:paraId="042C4214">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2" w:name="_Toc24143"/>
      <w:bookmarkStart w:id="33" w:name="_Toc3250"/>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2"/>
      <w:bookmarkEnd w:id="33"/>
    </w:p>
    <w:p w14:paraId="2434BFF9">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7C9666C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7C26CF70">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246E4BF7">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74B01005">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1C0CBA47">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6CE859E2">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0A8B8A38">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3886FC0">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14:paraId="649CC65D">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649545FE">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7247CDB6">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4B5A4E4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50E6711B">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0D796AD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14:paraId="0E7408A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183"/>
      <w:bookmarkStart w:id="35" w:name="_Toc6062"/>
      <w:r>
        <w:rPr>
          <w:rFonts w:hint="eastAsia" w:ascii="黑体" w:hAnsi="黑体" w:eastAsia="仿宋_GB2312" w:cs="宋体"/>
          <w:bCs/>
          <w:color w:val="auto"/>
          <w:kern w:val="0"/>
          <w:sz w:val="32"/>
          <w:szCs w:val="32"/>
          <w:highlight w:val="none"/>
        </w:rPr>
        <w:t>一、《收入支出决算总表》</w:t>
      </w:r>
      <w:bookmarkEnd w:id="34"/>
      <w:bookmarkEnd w:id="35"/>
    </w:p>
    <w:p w14:paraId="0E1CE0C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0364"/>
      <w:bookmarkStart w:id="37" w:name="_Toc24532"/>
      <w:r>
        <w:rPr>
          <w:rFonts w:hint="eastAsia" w:ascii="黑体" w:hAnsi="黑体" w:eastAsia="仿宋_GB2312" w:cs="宋体"/>
          <w:bCs/>
          <w:color w:val="auto"/>
          <w:kern w:val="0"/>
          <w:sz w:val="32"/>
          <w:szCs w:val="32"/>
          <w:highlight w:val="none"/>
        </w:rPr>
        <w:t>二、《收入决算表》</w:t>
      </w:r>
      <w:bookmarkEnd w:id="36"/>
      <w:bookmarkEnd w:id="37"/>
    </w:p>
    <w:p w14:paraId="34B3862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32434"/>
      <w:bookmarkStart w:id="39" w:name="_Toc21304"/>
      <w:r>
        <w:rPr>
          <w:rFonts w:hint="eastAsia" w:ascii="黑体" w:hAnsi="黑体" w:eastAsia="仿宋_GB2312" w:cs="宋体"/>
          <w:bCs/>
          <w:color w:val="auto"/>
          <w:kern w:val="0"/>
          <w:sz w:val="32"/>
          <w:szCs w:val="32"/>
          <w:highlight w:val="none"/>
        </w:rPr>
        <w:t>三、《支出决算表》</w:t>
      </w:r>
      <w:bookmarkEnd w:id="38"/>
      <w:bookmarkEnd w:id="39"/>
    </w:p>
    <w:p w14:paraId="149376B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238"/>
      <w:bookmarkStart w:id="41" w:name="_Toc28786"/>
      <w:r>
        <w:rPr>
          <w:rFonts w:hint="eastAsia" w:ascii="黑体" w:hAnsi="黑体" w:eastAsia="仿宋_GB2312" w:cs="宋体"/>
          <w:bCs/>
          <w:color w:val="auto"/>
          <w:kern w:val="0"/>
          <w:sz w:val="32"/>
          <w:szCs w:val="32"/>
          <w:highlight w:val="none"/>
        </w:rPr>
        <w:t>四、《财政拨款收入支出决算总表》</w:t>
      </w:r>
      <w:bookmarkEnd w:id="40"/>
      <w:bookmarkEnd w:id="41"/>
    </w:p>
    <w:p w14:paraId="13292E0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10347"/>
      <w:bookmarkStart w:id="43" w:name="_Toc14869"/>
      <w:r>
        <w:rPr>
          <w:rFonts w:hint="eastAsia" w:ascii="黑体" w:hAnsi="黑体" w:eastAsia="仿宋_GB2312" w:cs="宋体"/>
          <w:bCs/>
          <w:color w:val="auto"/>
          <w:kern w:val="0"/>
          <w:sz w:val="32"/>
          <w:szCs w:val="32"/>
          <w:highlight w:val="none"/>
        </w:rPr>
        <w:t>五、《一般公共预算财政拨款支出决算表》</w:t>
      </w:r>
      <w:bookmarkEnd w:id="42"/>
      <w:bookmarkEnd w:id="43"/>
    </w:p>
    <w:p w14:paraId="7BDF478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4" w:name="_Toc8884"/>
      <w:bookmarkStart w:id="45" w:name="_Toc5626"/>
      <w:r>
        <w:rPr>
          <w:rFonts w:hint="eastAsia" w:ascii="黑体" w:hAnsi="黑体" w:eastAsia="仿宋_GB2312" w:cs="宋体"/>
          <w:bCs/>
          <w:color w:val="auto"/>
          <w:kern w:val="0"/>
          <w:sz w:val="32"/>
          <w:szCs w:val="32"/>
          <w:highlight w:val="none"/>
        </w:rPr>
        <w:t>六、《一般公共预算财政拨款基本支出决算表》</w:t>
      </w:r>
      <w:bookmarkEnd w:id="44"/>
      <w:bookmarkEnd w:id="45"/>
    </w:p>
    <w:p w14:paraId="3C6E88F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6" w:name="_Toc29106"/>
      <w:bookmarkStart w:id="47" w:name="_Toc32663"/>
      <w:r>
        <w:rPr>
          <w:rFonts w:hint="eastAsia" w:ascii="黑体" w:hAnsi="黑体" w:eastAsia="仿宋_GB2312" w:cs="宋体"/>
          <w:bCs/>
          <w:color w:val="auto"/>
          <w:kern w:val="0"/>
          <w:sz w:val="32"/>
          <w:szCs w:val="32"/>
          <w:highlight w:val="none"/>
        </w:rPr>
        <w:t>《财政拨款“三公”经费支出决算表》</w:t>
      </w:r>
      <w:bookmarkEnd w:id="46"/>
      <w:bookmarkEnd w:id="47"/>
    </w:p>
    <w:p w14:paraId="37CC571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8" w:name="_Toc5453"/>
      <w:bookmarkStart w:id="49" w:name="_Toc7643"/>
      <w:r>
        <w:rPr>
          <w:rFonts w:hint="eastAsia" w:ascii="黑体" w:hAnsi="黑体" w:eastAsia="仿宋_GB2312" w:cs="宋体"/>
          <w:bCs/>
          <w:color w:val="auto"/>
          <w:kern w:val="0"/>
          <w:sz w:val="32"/>
          <w:szCs w:val="32"/>
          <w:highlight w:val="none"/>
        </w:rPr>
        <w:t>八、《政府性基金预算财政拨款收入支出决算表》</w:t>
      </w:r>
      <w:bookmarkEnd w:id="48"/>
      <w:bookmarkEnd w:id="49"/>
    </w:p>
    <w:p w14:paraId="0F55D5E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3B4A8F9E">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14:paraId="6C26778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68E223">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34FD68E">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534FD68E">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I1MDdhNTJjZmNjY2ZhMjgwZjRmMjZhZmFiODZlMzQifQ=="/>
    <w:docVar w:name="KSO_WPS_MARK_KEY" w:val="41ee2a61-2d54-4f93-83be-afdb9a40d732"/>
  </w:docVars>
  <w:rsids>
    <w:rsidRoot w:val="00000000"/>
    <w:rsid w:val="00213C59"/>
    <w:rsid w:val="003210CE"/>
    <w:rsid w:val="00B70D59"/>
    <w:rsid w:val="00F52A8D"/>
    <w:rsid w:val="019404F8"/>
    <w:rsid w:val="02BD3108"/>
    <w:rsid w:val="02EA3C91"/>
    <w:rsid w:val="02F73D26"/>
    <w:rsid w:val="034D4FEF"/>
    <w:rsid w:val="035D1785"/>
    <w:rsid w:val="039F19F0"/>
    <w:rsid w:val="039F47CE"/>
    <w:rsid w:val="03E05CE8"/>
    <w:rsid w:val="03F973EE"/>
    <w:rsid w:val="043E5B56"/>
    <w:rsid w:val="04C04386"/>
    <w:rsid w:val="04D96608"/>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8A660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200ED"/>
    <w:rsid w:val="0D4903E8"/>
    <w:rsid w:val="0D7A4A46"/>
    <w:rsid w:val="0E640559"/>
    <w:rsid w:val="0F1113DA"/>
    <w:rsid w:val="0F1441FE"/>
    <w:rsid w:val="0F78534A"/>
    <w:rsid w:val="0F89358A"/>
    <w:rsid w:val="0F8C6D51"/>
    <w:rsid w:val="105B0B5E"/>
    <w:rsid w:val="112E58D0"/>
    <w:rsid w:val="11731CAC"/>
    <w:rsid w:val="119500A0"/>
    <w:rsid w:val="11C0733B"/>
    <w:rsid w:val="11D50D17"/>
    <w:rsid w:val="120E0809"/>
    <w:rsid w:val="127F665A"/>
    <w:rsid w:val="12B42623"/>
    <w:rsid w:val="12F7068C"/>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B26DEE"/>
    <w:rsid w:val="20DC1AB9"/>
    <w:rsid w:val="20DD6197"/>
    <w:rsid w:val="212631E0"/>
    <w:rsid w:val="21A53757"/>
    <w:rsid w:val="221236C6"/>
    <w:rsid w:val="22D7662C"/>
    <w:rsid w:val="23326B7F"/>
    <w:rsid w:val="2380045B"/>
    <w:rsid w:val="23BC04D2"/>
    <w:rsid w:val="23EF1892"/>
    <w:rsid w:val="2483647E"/>
    <w:rsid w:val="248A1EEB"/>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3C7FBD"/>
    <w:rsid w:val="29CB58F0"/>
    <w:rsid w:val="2A053397"/>
    <w:rsid w:val="2A145E96"/>
    <w:rsid w:val="2A2131BB"/>
    <w:rsid w:val="2AF5378F"/>
    <w:rsid w:val="2BB94DBF"/>
    <w:rsid w:val="2C6F314E"/>
    <w:rsid w:val="2CC206BE"/>
    <w:rsid w:val="2D1136DF"/>
    <w:rsid w:val="2D20606D"/>
    <w:rsid w:val="2DB87198"/>
    <w:rsid w:val="2DB93C54"/>
    <w:rsid w:val="2E3D144C"/>
    <w:rsid w:val="2E891204"/>
    <w:rsid w:val="2F1224D7"/>
    <w:rsid w:val="2F3F0A28"/>
    <w:rsid w:val="2FBF7029"/>
    <w:rsid w:val="2FD0187F"/>
    <w:rsid w:val="2FD27414"/>
    <w:rsid w:val="2FFE4BB0"/>
    <w:rsid w:val="300E7B60"/>
    <w:rsid w:val="300F6E18"/>
    <w:rsid w:val="30862F5F"/>
    <w:rsid w:val="314029C9"/>
    <w:rsid w:val="31C63837"/>
    <w:rsid w:val="31C82E39"/>
    <w:rsid w:val="32601BAD"/>
    <w:rsid w:val="327A00A8"/>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3FFD48EF"/>
    <w:rsid w:val="40094AEF"/>
    <w:rsid w:val="405470BD"/>
    <w:rsid w:val="40794A29"/>
    <w:rsid w:val="40834692"/>
    <w:rsid w:val="41431AD5"/>
    <w:rsid w:val="414B3C0F"/>
    <w:rsid w:val="417C1CE7"/>
    <w:rsid w:val="41900018"/>
    <w:rsid w:val="41944406"/>
    <w:rsid w:val="41CE128F"/>
    <w:rsid w:val="41DA6F12"/>
    <w:rsid w:val="42171FB1"/>
    <w:rsid w:val="42896EA7"/>
    <w:rsid w:val="42CB717C"/>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3B2BB2"/>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1668CF"/>
    <w:rsid w:val="53D03877"/>
    <w:rsid w:val="542F73CA"/>
    <w:rsid w:val="5430786D"/>
    <w:rsid w:val="545A1D2A"/>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BDFFC52"/>
    <w:rsid w:val="5C0D1F49"/>
    <w:rsid w:val="5CBB0CE2"/>
    <w:rsid w:val="5CC17177"/>
    <w:rsid w:val="5CF306BC"/>
    <w:rsid w:val="5D3F3D64"/>
    <w:rsid w:val="5D833043"/>
    <w:rsid w:val="5DD92690"/>
    <w:rsid w:val="5DDB1CFD"/>
    <w:rsid w:val="5E7E6D93"/>
    <w:rsid w:val="5ED44800"/>
    <w:rsid w:val="5F350BDE"/>
    <w:rsid w:val="5F3908D0"/>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011B0E"/>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3C485D"/>
    <w:rsid w:val="67521A59"/>
    <w:rsid w:val="67C304AB"/>
    <w:rsid w:val="683F0658"/>
    <w:rsid w:val="689C6793"/>
    <w:rsid w:val="68DB0208"/>
    <w:rsid w:val="68FB170C"/>
    <w:rsid w:val="691B3D98"/>
    <w:rsid w:val="693748F0"/>
    <w:rsid w:val="69846A0E"/>
    <w:rsid w:val="69AA1366"/>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6F47D3"/>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7248A0"/>
    <w:rsid w:val="7C976D69"/>
    <w:rsid w:val="7CD752DA"/>
    <w:rsid w:val="7CDE40AB"/>
    <w:rsid w:val="7CF057E2"/>
    <w:rsid w:val="7D1548B5"/>
    <w:rsid w:val="7DF84014"/>
    <w:rsid w:val="7E097CCE"/>
    <w:rsid w:val="7E207949"/>
    <w:rsid w:val="7E5C0A47"/>
    <w:rsid w:val="7E670C75"/>
    <w:rsid w:val="7EE24272"/>
    <w:rsid w:val="7EEA6053"/>
    <w:rsid w:val="7F487C04"/>
    <w:rsid w:val="7FB45F21"/>
    <w:rsid w:val="7FE57088"/>
    <w:rsid w:val="7FF37FA3"/>
    <w:rsid w:val="DF9A7A3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footnote text"/>
    <w:basedOn w:val="1"/>
    <w:qFormat/>
    <w:uiPriority w:val="0"/>
    <w:pPr>
      <w:snapToGrid w:val="0"/>
      <w:jc w:val="left"/>
    </w:pPr>
    <w:rPr>
      <w:sz w:val="18"/>
      <w:szCs w:val="18"/>
    </w:r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Strong"/>
    <w:basedOn w:val="11"/>
    <w:qFormat/>
    <w:uiPriority w:val="0"/>
    <w:rPr>
      <w:b/>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 w:type="character" w:customStyle="1" w:styleId="16">
    <w:name w:val="font11"/>
    <w:basedOn w:val="11"/>
    <w:qFormat/>
    <w:uiPriority w:val="0"/>
    <w:rPr>
      <w:rFonts w:hint="default" w:ascii="Arial" w:hAnsi="Arial" w:cs="Arial"/>
      <w:color w:val="4D4D4D"/>
      <w:sz w:val="21"/>
      <w:szCs w:val="21"/>
      <w:u w:val="none"/>
    </w:rPr>
  </w:style>
  <w:style w:type="character" w:customStyle="1" w:styleId="17">
    <w:name w:val="font21"/>
    <w:basedOn w:val="11"/>
    <w:qFormat/>
    <w:uiPriority w:val="0"/>
    <w:rPr>
      <w:rFonts w:hint="eastAsia" w:ascii="宋体" w:hAnsi="宋体" w:eastAsia="宋体" w:cs="宋体"/>
      <w:color w:val="4D4D4D"/>
      <w:sz w:val="21"/>
      <w:szCs w:val="21"/>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33</Pages>
  <Words>13890</Words>
  <Characters>15817</Characters>
  <Lines>0</Lines>
  <Paragraphs>0</Paragraphs>
  <TotalTime>9</TotalTime>
  <ScaleCrop>false</ScaleCrop>
  <LinksUpToDate>false</LinksUpToDate>
  <CharactersWithSpaces>15859</CharactersWithSpaces>
  <Application>WPS Office_12.1.0.18334_F1E327BC-269C-435d-A152-05C5408002CA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2014-10-30T04:08:00Z</dcterms:created>
  <dc:creator>GXR</dc:creator>
  <cp:lastModifiedBy>小实</cp:lastModifiedBy>
  <dcterms:modified xsi:type="dcterms:W3CDTF">2024-11-08T03:54:32Z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2052-12.1.0.18334</vt:lpwstr>
  </property>
  <property fmtid="{D5CDD505-2E9C-101B-9397-08002B2CF9AE}" pid="3" name="ICV">
    <vt:lpwstr>AE410B02C6234A14A50C4EC7C220D37D</vt:lpwstr>
  </property>
</Properties>
</file>