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40" w:lineRule="exact"/>
        <w:ind w:firstLine="640" w:firstLineChars="200"/>
        <w:rPr>
          <w:rFonts w:ascii="Times New Roman" w:hAnsi="Times New Roman"/>
          <w:color w:val="000000"/>
        </w:rPr>
      </w:pPr>
      <w:r>
        <w:rPr>
          <w:rFonts w:ascii="Times New Roman" w:hAnsi="Times New Roman" w:eastAsia="黑体"/>
          <w:color w:val="000000"/>
          <w:kern w:val="44"/>
          <w:sz w:val="32"/>
          <w:szCs w:val="32"/>
        </w:rPr>
        <w:t>附</w:t>
      </w:r>
      <w:r>
        <w:rPr>
          <w:rFonts w:hint="eastAsia" w:ascii="Times New Roman" w:hAnsi="Times New Roman" w:eastAsia="黑体"/>
          <w:color w:val="000000"/>
          <w:kern w:val="44"/>
          <w:sz w:val="32"/>
          <w:szCs w:val="32"/>
        </w:rPr>
        <w:t>件</w:t>
      </w:r>
    </w:p>
    <w:p>
      <w:pPr>
        <w:tabs>
          <w:tab w:val="center" w:pos="4201"/>
          <w:tab w:val="right" w:leader="dot" w:pos="9298"/>
        </w:tabs>
        <w:autoSpaceDE w:val="0"/>
        <w:autoSpaceDN w:val="0"/>
        <w:spacing w:line="600" w:lineRule="exact"/>
        <w:rPr>
          <w:rFonts w:ascii="Times New Roman" w:hAnsi="Times New Roman" w:eastAsia="黑体"/>
          <w:color w:val="000000"/>
          <w:kern w:val="44"/>
          <w:sz w:val="32"/>
          <w:szCs w:val="32"/>
        </w:rPr>
      </w:pPr>
    </w:p>
    <w:p>
      <w:pPr>
        <w:tabs>
          <w:tab w:val="center" w:pos="4201"/>
          <w:tab w:val="right" w:leader="dot" w:pos="9298"/>
        </w:tabs>
        <w:autoSpaceDE w:val="0"/>
        <w:autoSpaceDN w:val="0"/>
        <w:spacing w:line="600" w:lineRule="exact"/>
        <w:rPr>
          <w:rFonts w:ascii="Times New Roman" w:hAnsi="Times New Roman" w:eastAsia="黑体"/>
          <w:color w:val="000000"/>
          <w:kern w:val="44"/>
          <w:sz w:val="32"/>
          <w:szCs w:val="32"/>
        </w:rPr>
      </w:pPr>
    </w:p>
    <w:p>
      <w:pPr>
        <w:tabs>
          <w:tab w:val="center" w:pos="4201"/>
          <w:tab w:val="right" w:leader="dot" w:pos="9298"/>
        </w:tabs>
        <w:autoSpaceDE w:val="0"/>
        <w:autoSpaceDN w:val="0"/>
        <w:spacing w:line="600" w:lineRule="exact"/>
        <w:rPr>
          <w:rFonts w:ascii="Times New Roman" w:hAnsi="Times New Roman" w:eastAsia="黑体"/>
          <w:color w:val="000000"/>
          <w:kern w:val="44"/>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新疆维吾尔自治区技术转移机构申报书</w:t>
      </w:r>
    </w:p>
    <w:p>
      <w:pPr>
        <w:spacing w:line="600" w:lineRule="exact"/>
        <w:jc w:val="center"/>
        <w:outlineLvl w:val="0"/>
        <w:rPr>
          <w:rFonts w:ascii="Times New Roman" w:hAnsi="Times New Roman" w:eastAsia="楷体_GB2312"/>
          <w:color w:val="000000"/>
          <w:kern w:val="0"/>
          <w:sz w:val="36"/>
          <w:szCs w:val="36"/>
        </w:rPr>
      </w:pPr>
      <w:r>
        <w:rPr>
          <w:rFonts w:ascii="Times New Roman" w:hAnsi="Times New Roman" w:eastAsia="楷体_GB2312"/>
          <w:color w:val="000000"/>
          <w:kern w:val="0"/>
          <w:sz w:val="32"/>
          <w:szCs w:val="32"/>
        </w:rPr>
        <w:t xml:space="preserve">（ </w:t>
      </w:r>
      <w:r>
        <w:rPr>
          <w:rFonts w:hint="eastAsia" w:ascii="Times New Roman" w:hAnsi="Times New Roman" w:eastAsia="楷体_GB2312"/>
          <w:color w:val="000000"/>
          <w:kern w:val="0"/>
          <w:sz w:val="32"/>
          <w:szCs w:val="32"/>
        </w:rPr>
        <w:t xml:space="preserve">    </w:t>
      </w:r>
      <w:r>
        <w:rPr>
          <w:rFonts w:ascii="Times New Roman" w:hAnsi="Times New Roman" w:eastAsia="楷体_GB2312"/>
          <w:color w:val="000000"/>
          <w:kern w:val="0"/>
          <w:sz w:val="32"/>
          <w:szCs w:val="32"/>
        </w:rPr>
        <w:t xml:space="preserve"> 年）</w:t>
      </w:r>
    </w:p>
    <w:p>
      <w:pPr>
        <w:spacing w:line="600" w:lineRule="exact"/>
        <w:jc w:val="center"/>
        <w:outlineLvl w:val="0"/>
        <w:rPr>
          <w:rFonts w:ascii="Times New Roman" w:hAnsi="Times New Roman" w:eastAsia="楷体_GB2312"/>
          <w:color w:val="000000"/>
          <w:sz w:val="52"/>
          <w:szCs w:val="52"/>
        </w:rPr>
      </w:pPr>
    </w:p>
    <w:p>
      <w:pPr>
        <w:spacing w:line="600" w:lineRule="exact"/>
        <w:jc w:val="center"/>
        <w:outlineLvl w:val="0"/>
        <w:rPr>
          <w:rFonts w:ascii="Times New Roman" w:hAnsi="Times New Roman" w:eastAsia="楷体_GB2312"/>
          <w:color w:val="000000"/>
          <w:sz w:val="52"/>
          <w:szCs w:val="52"/>
        </w:rPr>
      </w:pPr>
    </w:p>
    <w:p>
      <w:pPr>
        <w:spacing w:line="600" w:lineRule="exact"/>
        <w:jc w:val="center"/>
        <w:outlineLvl w:val="0"/>
        <w:rPr>
          <w:rFonts w:ascii="Times New Roman" w:hAnsi="Times New Roman" w:eastAsia="楷体_GB2312"/>
          <w:color w:val="000000"/>
          <w:sz w:val="52"/>
          <w:szCs w:val="52"/>
        </w:rPr>
      </w:pPr>
    </w:p>
    <w:p>
      <w:pPr>
        <w:spacing w:line="600" w:lineRule="exact"/>
        <w:jc w:val="center"/>
        <w:outlineLvl w:val="0"/>
        <w:rPr>
          <w:rFonts w:ascii="Times New Roman" w:hAnsi="Times New Roman" w:eastAsia="楷体_GB2312"/>
          <w:color w:val="000000"/>
          <w:sz w:val="52"/>
          <w:szCs w:val="52"/>
        </w:rPr>
      </w:pPr>
    </w:p>
    <w:p>
      <w:pPr>
        <w:spacing w:line="600" w:lineRule="exact"/>
        <w:jc w:val="center"/>
        <w:outlineLvl w:val="0"/>
        <w:rPr>
          <w:rFonts w:ascii="Times New Roman" w:hAnsi="Times New Roman" w:eastAsia="楷体_GB2312"/>
          <w:color w:val="000000"/>
          <w:sz w:val="52"/>
          <w:szCs w:val="52"/>
        </w:rPr>
      </w:pPr>
    </w:p>
    <w:p>
      <w:pPr>
        <w:spacing w:line="600" w:lineRule="exact"/>
        <w:ind w:firstLine="640" w:firstLineChars="200"/>
        <w:jc w:val="lef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申报单位（盖章）：</w:t>
      </w:r>
      <w:r>
        <w:rPr>
          <w:rFonts w:ascii="Times New Roman" w:hAnsi="Times New Roman" w:eastAsia="仿宋_GB2312"/>
          <w:color w:val="000000"/>
          <w:sz w:val="32"/>
          <w:szCs w:val="32"/>
          <w:u w:val="single"/>
        </w:rPr>
        <w:t xml:space="preserve">                          </w:t>
      </w:r>
    </w:p>
    <w:p>
      <w:pPr>
        <w:spacing w:line="600" w:lineRule="exact"/>
        <w:ind w:firstLine="640" w:firstLineChars="200"/>
        <w:jc w:val="lef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推荐单位（盖章）：__________________________</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  报  时  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日  </w:t>
      </w:r>
    </w:p>
    <w:p>
      <w:pPr>
        <w:spacing w:line="600" w:lineRule="exact"/>
        <w:ind w:firstLine="320" w:firstLineChars="100"/>
        <w:rPr>
          <w:rFonts w:ascii="Times New Roman" w:hAnsi="Times New Roman" w:eastAsia="仿宋_GB2312"/>
          <w:color w:val="000000"/>
          <w:sz w:val="32"/>
          <w:szCs w:val="32"/>
        </w:rPr>
      </w:pPr>
    </w:p>
    <w:p>
      <w:pPr>
        <w:spacing w:line="600" w:lineRule="exact"/>
        <w:ind w:firstLine="320" w:firstLineChars="100"/>
        <w:rPr>
          <w:rFonts w:ascii="Times New Roman" w:hAnsi="Times New Roman" w:eastAsia="仿宋_GB2312"/>
          <w:color w:val="000000"/>
          <w:sz w:val="32"/>
          <w:szCs w:val="32"/>
        </w:rPr>
      </w:pPr>
    </w:p>
    <w:p>
      <w:pPr>
        <w:spacing w:line="600" w:lineRule="exact"/>
        <w:ind w:firstLine="320" w:firstLineChars="100"/>
        <w:rPr>
          <w:rFonts w:ascii="Times New Roman" w:hAnsi="Times New Roman" w:eastAsia="仿宋_GB2312"/>
          <w:color w:val="000000"/>
          <w:sz w:val="32"/>
          <w:szCs w:val="32"/>
        </w:rPr>
      </w:pPr>
    </w:p>
    <w:p>
      <w:pPr>
        <w:spacing w:line="600" w:lineRule="exact"/>
        <w:ind w:firstLine="320" w:firstLineChars="100"/>
        <w:rPr>
          <w:rFonts w:ascii="Times New Roman" w:hAnsi="Times New Roman" w:eastAsia="仿宋_GB2312"/>
          <w:color w:val="000000"/>
          <w:sz w:val="32"/>
          <w:szCs w:val="32"/>
        </w:rPr>
      </w:pPr>
    </w:p>
    <w:p>
      <w:pPr>
        <w:spacing w:line="600" w:lineRule="exact"/>
        <w:ind w:firstLine="320" w:firstLineChars="100"/>
        <w:rPr>
          <w:rFonts w:ascii="Times New Roman" w:hAnsi="Times New Roman" w:eastAsia="仿宋_GB2312"/>
          <w:color w:val="000000"/>
          <w:sz w:val="32"/>
          <w:szCs w:val="32"/>
          <w:u w:val="single"/>
        </w:rPr>
      </w:pPr>
    </w:p>
    <w:p>
      <w:pPr>
        <w:spacing w:line="600" w:lineRule="exact"/>
        <w:ind w:firstLine="320" w:firstLineChars="100"/>
        <w:jc w:val="center"/>
        <w:rPr>
          <w:rFonts w:ascii="Times New Roman" w:hAnsi="Times New Roman" w:eastAsia="黑体"/>
          <w:color w:val="000000"/>
          <w:sz w:val="32"/>
          <w:szCs w:val="32"/>
        </w:rPr>
      </w:pPr>
      <w:r>
        <w:rPr>
          <w:rFonts w:hint="eastAsia" w:ascii="Times New Roman" w:hAnsi="Times New Roman" w:eastAsia="黑体"/>
          <w:color w:val="000000"/>
          <w:sz w:val="32"/>
          <w:szCs w:val="32"/>
        </w:rPr>
        <w:t>新疆维吾尔自治区</w:t>
      </w:r>
      <w:r>
        <w:rPr>
          <w:rFonts w:ascii="Times New Roman" w:hAnsi="Times New Roman" w:eastAsia="黑体"/>
          <w:color w:val="000000"/>
          <w:sz w:val="32"/>
          <w:szCs w:val="32"/>
        </w:rPr>
        <w:t>科学技术厅制</w:t>
      </w:r>
    </w:p>
    <w:p>
      <w:pPr>
        <w:rPr>
          <w:rFonts w:hint="eastAsia"/>
          <w:color w:val="000000"/>
        </w:rPr>
      </w:pPr>
      <w:r>
        <w:rPr>
          <w:rFonts w:hint="eastAsia"/>
          <w:color w:val="000000"/>
        </w:rPr>
        <w:br w:type="page"/>
      </w:r>
    </w:p>
    <w:p>
      <w:pPr>
        <w:spacing w:line="56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填 写 说 明</w:t>
      </w:r>
    </w:p>
    <w:p>
      <w:pPr>
        <w:spacing w:line="560" w:lineRule="exact"/>
        <w:rPr>
          <w:rFonts w:ascii="Times New Roman" w:hAnsi="Times New Roman" w:eastAsia="方正小标宋_GBK"/>
          <w:color w:val="000000"/>
          <w:kern w:val="0"/>
          <w:sz w:val="32"/>
          <w:szCs w:val="32"/>
        </w:rPr>
      </w:pP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一、申报机构基本情况</w:t>
      </w:r>
    </w:p>
    <w:p>
      <w:pPr>
        <w:spacing w:line="56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1. 法人类型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法人类型为企业法人、事业法人或其他法人类型，法人内设机构是指依托于大学、研究院所或企业的内设机构，通常是该法人单位的技术转移和成果转化部门。</w:t>
      </w:r>
    </w:p>
    <w:p>
      <w:pPr>
        <w:spacing w:line="56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2. 服务领域</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机构开展专业化服务</w:t>
      </w:r>
      <w:r>
        <w:rPr>
          <w:rFonts w:hint="eastAsia" w:ascii="Times New Roman" w:hAnsi="Times New Roman" w:eastAsia="仿宋_GB2312"/>
          <w:color w:val="000000"/>
          <w:sz w:val="32"/>
          <w:szCs w:val="32"/>
        </w:rPr>
        <w:t>的行业领域</w:t>
      </w:r>
      <w:r>
        <w:rPr>
          <w:rFonts w:ascii="Times New Roman" w:hAnsi="Times New Roman" w:eastAsia="仿宋_GB2312"/>
          <w:color w:val="000000"/>
          <w:sz w:val="32"/>
          <w:szCs w:val="32"/>
        </w:rPr>
        <w:t>。</w:t>
      </w:r>
    </w:p>
    <w:p>
      <w:pPr>
        <w:spacing w:line="56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3. 人员情况</w:t>
      </w:r>
    </w:p>
    <w:p>
      <w:pPr>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机构从事技术转移人员情况。总人数指技术转移机构从事技术转移工作的人数，不含其依托机构的员工；法人类型为法人内设机构的申报单位，填写该内设机构的人员情况，不得填写依托单位全体人员情况。</w:t>
      </w:r>
      <w:r>
        <w:rPr>
          <w:rFonts w:hint="eastAsia" w:ascii="Times New Roman" w:hAnsi="Times New Roman" w:eastAsia="仿宋_GB2312"/>
          <w:color w:val="000000"/>
          <w:sz w:val="32"/>
          <w:szCs w:val="32"/>
        </w:rPr>
        <w:t>技术经纪人/经理</w:t>
      </w:r>
      <w:r>
        <w:rPr>
          <w:rFonts w:ascii="Times New Roman" w:hAnsi="Times New Roman" w:eastAsia="仿宋_GB2312"/>
          <w:color w:val="000000"/>
          <w:sz w:val="32"/>
          <w:szCs w:val="32"/>
        </w:rPr>
        <w:t>人数是指获得国家技术转移人才培养基地颁发“国家技术转移专业人员能力等级培训结业证书”的人员数</w:t>
      </w:r>
      <w:r>
        <w:rPr>
          <w:rFonts w:hint="eastAsia" w:ascii="Times New Roman" w:hAnsi="Times New Roman" w:eastAsia="仿宋_GB2312"/>
          <w:color w:val="000000"/>
          <w:sz w:val="32"/>
          <w:szCs w:val="32"/>
        </w:rPr>
        <w:t>，以及经科技管理部门统一组织的技术转移人员培训获得技术经纪人/经理人相关证书的人员数。</w:t>
      </w:r>
    </w:p>
    <w:p>
      <w:pPr>
        <w:spacing w:line="56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4. 上年技术转移情况</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促成技术转移项目成交数量和成交金额指技术转移机构参与并促成的技术转移科技项目或科技成果数量及达成的技术交易额。技术转移机构作为第三方的须有三方合同或第三方与买卖双方任意一方针对该项目的合作协议。</w:t>
      </w:r>
    </w:p>
    <w:p>
      <w:pPr>
        <w:spacing w:line="56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机构承担的技术合同认定登记的相关情况不得计入机构促成技术转移情况。</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组织技术交流及推广、培训活动指主办或协办的各类技术交流与合作活动及技术推广、培训的次数。须提供活动或培训的照片、培训文件、签到表等证明材料。</w:t>
      </w:r>
    </w:p>
    <w:p>
      <w:pPr>
        <w:spacing w:line="56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5. 技术性收入</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当年技术转移机构开展技术转移及服务的收入（单纯的商业经营收入除外）。</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二、技术转移工作及服务模式</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包括经营理念、经营条件、规章制度及服务模式等内容，其中：</w:t>
      </w:r>
    </w:p>
    <w:p>
      <w:pPr>
        <w:numPr>
          <w:ilvl w:val="0"/>
          <w:numId w:val="1"/>
        </w:num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经营理念是指技术转移机构的业务定位及发展目标、服务战略性新兴产业上的经营特色等。</w:t>
      </w:r>
    </w:p>
    <w:p>
      <w:pPr>
        <w:numPr>
          <w:ilvl w:val="0"/>
          <w:numId w:val="1"/>
        </w:num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经营条件包括经营场所、经营手段、经费来源、合作伙伴及客户群情况。</w:t>
      </w:r>
    </w:p>
    <w:p>
      <w:pPr>
        <w:numPr>
          <w:ilvl w:val="0"/>
          <w:numId w:val="1"/>
        </w:num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规章制度包括机构章程、技术转移业务管理制度、内部管理制度、员工激励制度等。</w:t>
      </w:r>
    </w:p>
    <w:p>
      <w:pPr>
        <w:numPr>
          <w:ilvl w:val="0"/>
          <w:numId w:val="1"/>
        </w:num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服务模式介绍从事技术转移及服务的运营模式、经营管理及为目标客户提供的特色服务。</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三、核心团队</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介绍3-5位主要技术转移业务骨干的姓名、年龄、教育背景、工作履历、主要业绩等。</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四、技术转移及服务的业绩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介绍机构上年度在技术转移及服务方面所取得的业绩，技术转移项目成果签约与成交情况，组织技术交易活动、技术推广和培训等情况；对区域或行业经济发展与技术进步所做的贡献，对技术转移行业的示范带动作用。介绍1-3个典型案例，包括客户名称、服务内容、服务方式、经济社会效益等。</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五、机构未来的发展计划</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重点介绍本机构今后两年服务科技成果转移转化及相关企业产业发展的工作计划。</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六、其它</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有“□”标识的请涂黑或打钩选择。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需提供与机构相关证明文件或材料。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申报书用宋体小四号字填写并需打印（A4）；凡不填内容的栏目，均用“无”表示；如内容较多不够填写，可适当附页。</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 机构对所填写内容的真实性、完整性负责，且文本材料需与电子版内容相符；推荐单位须对机构申报材料认真进行初审；一经发现有故意隐瞒、虚报等行为，将取消申报资格。</w:t>
      </w:r>
    </w:p>
    <w:p>
      <w:pPr>
        <w:rPr>
          <w:rFonts w:hint="eastAsia"/>
        </w:rPr>
      </w:pPr>
      <w:r>
        <w:rPr>
          <w:rFonts w:hint="eastAsia"/>
          <w:color w:val="000000"/>
        </w:rPr>
        <w:br w:type="page"/>
      </w:r>
    </w:p>
    <w:tbl>
      <w:tblPr>
        <w:tblStyle w:val="6"/>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080"/>
        <w:gridCol w:w="1417"/>
        <w:gridCol w:w="851"/>
        <w:gridCol w:w="485"/>
        <w:gridCol w:w="726"/>
        <w:gridCol w:w="51"/>
        <w:gridCol w:w="1231"/>
        <w:gridCol w:w="200"/>
        <w:gridCol w:w="201"/>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430" w:lineRule="exact"/>
              <w:outlineLvl w:val="0"/>
              <w:rPr>
                <w:rFonts w:ascii="Times New Roman" w:hAnsi="Times New Roman" w:eastAsia="黑体"/>
                <w:color w:val="000000"/>
                <w:sz w:val="28"/>
                <w:szCs w:val="28"/>
              </w:rPr>
            </w:pPr>
            <w:r>
              <w:rPr>
                <w:rFonts w:ascii="Times New Roman" w:hAnsi="Times New Roman" w:eastAsia="黑体"/>
                <w:color w:val="000000"/>
                <w:sz w:val="28"/>
                <w:szCs w:val="28"/>
              </w:rPr>
              <w:t>一、申报机构基本情况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申报单位名称</w:t>
            </w:r>
          </w:p>
        </w:tc>
        <w:tc>
          <w:tcPr>
            <w:tcW w:w="4610" w:type="dxa"/>
            <w:gridSpan w:val="6"/>
            <w:vAlign w:val="center"/>
          </w:tcPr>
          <w:p>
            <w:pPr>
              <w:spacing w:line="430" w:lineRule="exact"/>
              <w:outlineLvl w:val="0"/>
              <w:rPr>
                <w:rFonts w:ascii="Times New Roman" w:hAnsi="Times New Roman" w:eastAsia="仿宋_GB2312"/>
                <w:color w:val="000000"/>
                <w:kern w:val="0"/>
                <w:sz w:val="24"/>
              </w:rPr>
            </w:pPr>
          </w:p>
        </w:tc>
        <w:tc>
          <w:tcPr>
            <w:tcW w:w="1431" w:type="dxa"/>
            <w:gridSpan w:val="2"/>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成立日期</w:t>
            </w:r>
          </w:p>
        </w:tc>
        <w:tc>
          <w:tcPr>
            <w:tcW w:w="2141" w:type="dxa"/>
            <w:gridSpan w:val="2"/>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法人类型</w:t>
            </w:r>
          </w:p>
        </w:tc>
        <w:tc>
          <w:tcPr>
            <w:tcW w:w="4610" w:type="dxa"/>
            <w:gridSpan w:val="6"/>
            <w:vAlign w:val="center"/>
          </w:tcPr>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企业法人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事业法人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其他</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法人内设机构（请同时选择法人类型） </w:t>
            </w:r>
          </w:p>
        </w:tc>
        <w:tc>
          <w:tcPr>
            <w:tcW w:w="1431" w:type="dxa"/>
            <w:gridSpan w:val="2"/>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统一社会信用代码</w:t>
            </w:r>
          </w:p>
        </w:tc>
        <w:tc>
          <w:tcPr>
            <w:tcW w:w="2141" w:type="dxa"/>
            <w:gridSpan w:val="2"/>
            <w:vAlign w:val="center"/>
          </w:tcPr>
          <w:p>
            <w:pPr>
              <w:spacing w:line="430" w:lineRule="exact"/>
              <w:outlineLvl w:val="0"/>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注册资金</w:t>
            </w:r>
          </w:p>
        </w:tc>
        <w:tc>
          <w:tcPr>
            <w:tcW w:w="3348" w:type="dxa"/>
            <w:gridSpan w:val="3"/>
            <w:vAlign w:val="center"/>
          </w:tcPr>
          <w:p>
            <w:pPr>
              <w:spacing w:line="430" w:lineRule="exact"/>
              <w:ind w:firstLine="2160" w:firstLineChars="900"/>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(万元)</w:t>
            </w:r>
          </w:p>
        </w:tc>
        <w:tc>
          <w:tcPr>
            <w:tcW w:w="1262" w:type="dxa"/>
            <w:gridSpan w:val="3"/>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注册</w:t>
            </w:r>
          </w:p>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地区</w:t>
            </w:r>
          </w:p>
        </w:tc>
        <w:tc>
          <w:tcPr>
            <w:tcW w:w="3572" w:type="dxa"/>
            <w:gridSpan w:val="4"/>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市     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6" w:type="dxa"/>
            <w:vAlign w:val="center"/>
          </w:tcPr>
          <w:p>
            <w:pPr>
              <w:spacing w:line="430" w:lineRule="exact"/>
              <w:jc w:val="center"/>
              <w:outlineLvl w:val="0"/>
              <w:rPr>
                <w:rFonts w:ascii="Times New Roman" w:hAnsi="Times New Roman" w:eastAsia="仿宋_GB2312"/>
                <w:color w:val="000000"/>
                <w:spacing w:val="-12"/>
                <w:kern w:val="0"/>
                <w:sz w:val="24"/>
              </w:rPr>
            </w:pPr>
            <w:r>
              <w:rPr>
                <w:rFonts w:ascii="Times New Roman" w:hAnsi="Times New Roman" w:eastAsia="仿宋_GB2312"/>
                <w:color w:val="000000"/>
                <w:spacing w:val="-12"/>
                <w:kern w:val="0"/>
                <w:sz w:val="24"/>
              </w:rPr>
              <w:t>法定代表人</w:t>
            </w:r>
          </w:p>
        </w:tc>
        <w:tc>
          <w:tcPr>
            <w:tcW w:w="1080" w:type="dxa"/>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姓 名</w:t>
            </w:r>
          </w:p>
        </w:tc>
        <w:tc>
          <w:tcPr>
            <w:tcW w:w="1417" w:type="dxa"/>
            <w:vAlign w:val="center"/>
          </w:tcPr>
          <w:p>
            <w:pPr>
              <w:spacing w:line="430" w:lineRule="exact"/>
              <w:outlineLvl w:val="0"/>
              <w:rPr>
                <w:rFonts w:ascii="Times New Roman" w:hAnsi="Times New Roman" w:eastAsia="仿宋_GB2312"/>
                <w:color w:val="000000"/>
                <w:kern w:val="0"/>
                <w:sz w:val="24"/>
              </w:rPr>
            </w:pPr>
          </w:p>
        </w:tc>
        <w:tc>
          <w:tcPr>
            <w:tcW w:w="851" w:type="dxa"/>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职务</w:t>
            </w:r>
          </w:p>
        </w:tc>
        <w:tc>
          <w:tcPr>
            <w:tcW w:w="1262" w:type="dxa"/>
            <w:gridSpan w:val="3"/>
            <w:vAlign w:val="center"/>
          </w:tcPr>
          <w:p>
            <w:pPr>
              <w:spacing w:line="430" w:lineRule="exact"/>
              <w:outlineLvl w:val="0"/>
              <w:rPr>
                <w:rFonts w:ascii="Times New Roman" w:hAnsi="Times New Roman" w:eastAsia="仿宋_GB2312"/>
                <w:color w:val="000000"/>
                <w:kern w:val="0"/>
                <w:sz w:val="24"/>
              </w:rPr>
            </w:pPr>
          </w:p>
        </w:tc>
        <w:tc>
          <w:tcPr>
            <w:tcW w:w="1431" w:type="dxa"/>
            <w:gridSpan w:val="2"/>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手机号码</w:t>
            </w:r>
          </w:p>
        </w:tc>
        <w:tc>
          <w:tcPr>
            <w:tcW w:w="2141" w:type="dxa"/>
            <w:gridSpan w:val="2"/>
            <w:vAlign w:val="center"/>
          </w:tcPr>
          <w:p>
            <w:pPr>
              <w:spacing w:line="430" w:lineRule="exact"/>
              <w:outlineLvl w:val="0"/>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666" w:type="dxa"/>
            <w:vMerge w:val="restart"/>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具体联系人</w:t>
            </w:r>
          </w:p>
        </w:tc>
        <w:tc>
          <w:tcPr>
            <w:tcW w:w="1080" w:type="dxa"/>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姓 名</w:t>
            </w:r>
          </w:p>
        </w:tc>
        <w:tc>
          <w:tcPr>
            <w:tcW w:w="1417" w:type="dxa"/>
            <w:vAlign w:val="center"/>
          </w:tcPr>
          <w:p>
            <w:pPr>
              <w:spacing w:line="430" w:lineRule="exact"/>
              <w:outlineLvl w:val="0"/>
              <w:rPr>
                <w:rFonts w:ascii="Times New Roman" w:hAnsi="Times New Roman" w:eastAsia="仿宋_GB2312"/>
                <w:color w:val="000000"/>
                <w:kern w:val="0"/>
                <w:sz w:val="24"/>
              </w:rPr>
            </w:pPr>
          </w:p>
        </w:tc>
        <w:tc>
          <w:tcPr>
            <w:tcW w:w="851" w:type="dxa"/>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职务</w:t>
            </w:r>
          </w:p>
        </w:tc>
        <w:tc>
          <w:tcPr>
            <w:tcW w:w="1262" w:type="dxa"/>
            <w:gridSpan w:val="3"/>
            <w:vAlign w:val="center"/>
          </w:tcPr>
          <w:p>
            <w:pPr>
              <w:spacing w:line="430" w:lineRule="exact"/>
              <w:outlineLvl w:val="0"/>
              <w:rPr>
                <w:rFonts w:ascii="Times New Roman" w:hAnsi="Times New Roman" w:eastAsia="仿宋_GB2312"/>
                <w:color w:val="000000"/>
                <w:kern w:val="0"/>
                <w:sz w:val="24"/>
              </w:rPr>
            </w:pPr>
          </w:p>
        </w:tc>
        <w:tc>
          <w:tcPr>
            <w:tcW w:w="1431" w:type="dxa"/>
            <w:gridSpan w:val="2"/>
            <w:vAlign w:val="center"/>
          </w:tcPr>
          <w:p>
            <w:pPr>
              <w:spacing w:line="430" w:lineRule="exact"/>
              <w:jc w:val="lef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微    信</w:t>
            </w:r>
          </w:p>
        </w:tc>
        <w:tc>
          <w:tcPr>
            <w:tcW w:w="2141" w:type="dxa"/>
            <w:gridSpan w:val="2"/>
            <w:vAlign w:val="center"/>
          </w:tcPr>
          <w:p>
            <w:pPr>
              <w:spacing w:line="430" w:lineRule="exact"/>
              <w:outlineLvl w:val="0"/>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666" w:type="dxa"/>
            <w:vMerge w:val="continue"/>
            <w:vAlign w:val="center"/>
          </w:tcPr>
          <w:p>
            <w:pPr>
              <w:spacing w:line="430" w:lineRule="exact"/>
              <w:jc w:val="center"/>
              <w:outlineLvl w:val="0"/>
              <w:rPr>
                <w:rFonts w:ascii="Times New Roman" w:hAnsi="Times New Roman" w:eastAsia="仿宋_GB2312"/>
                <w:color w:val="000000"/>
                <w:kern w:val="0"/>
                <w:sz w:val="24"/>
              </w:rPr>
            </w:pPr>
          </w:p>
        </w:tc>
        <w:tc>
          <w:tcPr>
            <w:tcW w:w="1080" w:type="dxa"/>
            <w:vAlign w:val="center"/>
          </w:tcPr>
          <w:p>
            <w:pPr>
              <w:spacing w:line="43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 话</w:t>
            </w:r>
          </w:p>
        </w:tc>
        <w:tc>
          <w:tcPr>
            <w:tcW w:w="1417" w:type="dxa"/>
            <w:vAlign w:val="center"/>
          </w:tcPr>
          <w:p>
            <w:pPr>
              <w:spacing w:line="430" w:lineRule="exact"/>
              <w:rPr>
                <w:rFonts w:ascii="Times New Roman" w:hAnsi="Times New Roman" w:eastAsia="仿宋_GB2312"/>
                <w:color w:val="000000"/>
                <w:kern w:val="0"/>
                <w:sz w:val="24"/>
              </w:rPr>
            </w:pPr>
          </w:p>
        </w:tc>
        <w:tc>
          <w:tcPr>
            <w:tcW w:w="851" w:type="dxa"/>
            <w:vAlign w:val="center"/>
          </w:tcPr>
          <w:p>
            <w:pPr>
              <w:spacing w:line="43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手机</w:t>
            </w:r>
          </w:p>
        </w:tc>
        <w:tc>
          <w:tcPr>
            <w:tcW w:w="1262" w:type="dxa"/>
            <w:gridSpan w:val="3"/>
            <w:vAlign w:val="center"/>
          </w:tcPr>
          <w:p>
            <w:pPr>
              <w:spacing w:line="430" w:lineRule="exact"/>
              <w:rPr>
                <w:rFonts w:ascii="Times New Roman" w:hAnsi="Times New Roman" w:eastAsia="仿宋_GB2312"/>
                <w:color w:val="000000"/>
                <w:kern w:val="0"/>
                <w:sz w:val="24"/>
              </w:rPr>
            </w:pPr>
          </w:p>
        </w:tc>
        <w:tc>
          <w:tcPr>
            <w:tcW w:w="1431" w:type="dxa"/>
            <w:gridSpan w:val="2"/>
            <w:vAlign w:val="center"/>
          </w:tcPr>
          <w:p>
            <w:pPr>
              <w:spacing w:line="43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电子邮件</w:t>
            </w:r>
          </w:p>
        </w:tc>
        <w:tc>
          <w:tcPr>
            <w:tcW w:w="2141" w:type="dxa"/>
            <w:gridSpan w:val="2"/>
            <w:vAlign w:val="center"/>
          </w:tcPr>
          <w:p>
            <w:pPr>
              <w:spacing w:line="430" w:lineRule="exact"/>
              <w:outlineLvl w:val="0"/>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通信地址</w:t>
            </w:r>
          </w:p>
        </w:tc>
        <w:tc>
          <w:tcPr>
            <w:tcW w:w="4610" w:type="dxa"/>
            <w:gridSpan w:val="6"/>
            <w:vAlign w:val="center"/>
          </w:tcPr>
          <w:p>
            <w:pPr>
              <w:spacing w:line="430" w:lineRule="exact"/>
              <w:outlineLvl w:val="0"/>
              <w:rPr>
                <w:rFonts w:ascii="Times New Roman" w:hAnsi="Times New Roman" w:eastAsia="仿宋_GB2312"/>
                <w:color w:val="000000"/>
                <w:kern w:val="0"/>
                <w:sz w:val="24"/>
              </w:rPr>
            </w:pPr>
          </w:p>
        </w:tc>
        <w:tc>
          <w:tcPr>
            <w:tcW w:w="1431" w:type="dxa"/>
            <w:gridSpan w:val="2"/>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邮    编</w:t>
            </w:r>
          </w:p>
        </w:tc>
        <w:tc>
          <w:tcPr>
            <w:tcW w:w="2141" w:type="dxa"/>
            <w:gridSpan w:val="2"/>
            <w:vAlign w:val="center"/>
          </w:tcPr>
          <w:p>
            <w:pPr>
              <w:spacing w:line="430" w:lineRule="exact"/>
              <w:outlineLvl w:val="0"/>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单位类型</w:t>
            </w:r>
          </w:p>
        </w:tc>
        <w:tc>
          <w:tcPr>
            <w:tcW w:w="8182" w:type="dxa"/>
            <w:gridSpan w:val="10"/>
            <w:vAlign w:val="center"/>
          </w:tcPr>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院所技术转移机构，请填报是否转制科研院所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是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否</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大学技术转移机构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独立第三方技术转移机构</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政府所属技术转移机构，请填报是哪类机构：</w:t>
            </w:r>
          </w:p>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科技开发中心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生产力促进中心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创业服务中心</w:t>
            </w:r>
          </w:p>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科技信息所/中心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其它，请注明：</w:t>
            </w:r>
            <w:r>
              <w:rPr>
                <w:rFonts w:ascii="Times New Roman" w:hAnsi="Times New Roman" w:eastAsia="仿宋_GB2312"/>
                <w:color w:val="000000"/>
                <w:kern w:val="0"/>
                <w:sz w:val="24"/>
                <w:u w:val="single"/>
              </w:rPr>
              <w:t xml:space="preserve">                    </w:t>
            </w:r>
            <w:r>
              <w:rPr>
                <w:rFonts w:ascii="Times New Roman" w:hAnsi="Times New Roman" w:eastAsia="仿宋_GB2312"/>
                <w:color w:val="000000"/>
                <w:kern w:val="0"/>
                <w:sz w:val="24"/>
              </w:rPr>
              <w:t xml:space="preserve">                   </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其他，请注明：</w:t>
            </w:r>
            <w:r>
              <w:rPr>
                <w:rFonts w:ascii="Times New Roman" w:hAnsi="Times New Roman" w:eastAsia="仿宋_GB2312"/>
                <w:color w:val="000000"/>
                <w:kern w:val="0"/>
                <w:sz w:val="24"/>
                <w:u w:val="single"/>
              </w:rPr>
              <w:t xml:space="preserve">                    </w:t>
            </w:r>
            <w:r>
              <w:rPr>
                <w:rFonts w:ascii="Times New Roman" w:hAnsi="Times New Roman" w:eastAsia="仿宋_GB2312"/>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是否国家、省高新区内机构</w:t>
            </w:r>
          </w:p>
        </w:tc>
        <w:tc>
          <w:tcPr>
            <w:tcW w:w="8182" w:type="dxa"/>
            <w:gridSpan w:val="10"/>
            <w:vAlign w:val="center"/>
          </w:tcPr>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否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是      所在高新区名称：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服务类别</w:t>
            </w:r>
          </w:p>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及领域</w:t>
            </w:r>
          </w:p>
        </w:tc>
        <w:tc>
          <w:tcPr>
            <w:tcW w:w="8182" w:type="dxa"/>
            <w:gridSpan w:val="10"/>
            <w:vAlign w:val="center"/>
          </w:tcPr>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专业服务类机构</w:t>
            </w:r>
          </w:p>
          <w:p>
            <w:pPr>
              <w:spacing w:line="430" w:lineRule="exact"/>
              <w:ind w:firstLine="240" w:firstLineChars="100"/>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电子信息技术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先进制造与自动化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新材料技术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新能源与交通</w:t>
            </w:r>
          </w:p>
          <w:p>
            <w:pPr>
              <w:spacing w:line="430" w:lineRule="exact"/>
              <w:ind w:firstLine="240" w:firstLineChars="100"/>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生物技术与医药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资源与环境技术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现代农业技术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现代服务业 </w:t>
            </w:r>
          </w:p>
          <w:p>
            <w:pPr>
              <w:spacing w:line="430" w:lineRule="exact"/>
              <w:ind w:firstLine="240" w:firstLineChars="100"/>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其它，请注明</w:t>
            </w:r>
            <w:r>
              <w:rPr>
                <w:rFonts w:ascii="Times New Roman" w:hAnsi="Times New Roman" w:eastAsia="仿宋_GB2312"/>
                <w:color w:val="000000"/>
                <w:kern w:val="0"/>
                <w:sz w:val="24"/>
                <w:u w:val="single"/>
              </w:rPr>
              <w:t xml:space="preserve">                   </w:t>
            </w:r>
            <w:r>
              <w:rPr>
                <w:rFonts w:ascii="Times New Roman" w:hAnsi="Times New Roman" w:eastAsia="仿宋_GB2312"/>
                <w:color w:val="000000"/>
                <w:kern w:val="0"/>
                <w:sz w:val="24"/>
              </w:rPr>
              <w:t xml:space="preserve">                            </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综合服务类机构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主营业务</w:t>
            </w:r>
          </w:p>
        </w:tc>
        <w:tc>
          <w:tcPr>
            <w:tcW w:w="8182" w:type="dxa"/>
            <w:gridSpan w:val="10"/>
            <w:vAlign w:val="center"/>
          </w:tcPr>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技术集成与应用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技术中试与孵化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技术信息加工与整理</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技术经营    </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技术（产权）交易   </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其它，请注明 </w:t>
            </w:r>
            <w:r>
              <w:rPr>
                <w:rFonts w:ascii="Times New Roman" w:hAnsi="Times New Roman" w:eastAsia="仿宋_GB2312"/>
                <w:color w:val="000000"/>
                <w:kern w:val="0"/>
                <w:sz w:val="24"/>
                <w:u w:val="single"/>
              </w:rPr>
              <w:t xml:space="preserve">                </w:t>
            </w:r>
            <w:r>
              <w:rPr>
                <w:rFonts w:ascii="Times New Roman" w:hAnsi="Times New Roman" w:eastAsia="仿宋_GB2312"/>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Align w:val="top"/>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是否开展国际技术转移合作</w:t>
            </w:r>
          </w:p>
        </w:tc>
        <w:tc>
          <w:tcPr>
            <w:tcW w:w="8182" w:type="dxa"/>
            <w:gridSpan w:val="10"/>
            <w:vAlign w:val="center"/>
          </w:tcPr>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是 </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经营条件</w:t>
            </w:r>
          </w:p>
        </w:tc>
        <w:tc>
          <w:tcPr>
            <w:tcW w:w="8182" w:type="dxa"/>
            <w:gridSpan w:val="10"/>
            <w:vAlign w:val="center"/>
          </w:tcPr>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办公面积</w:t>
            </w:r>
            <w:r>
              <w:rPr>
                <w:rFonts w:ascii="Times New Roman" w:hAnsi="Times New Roman" w:eastAsia="仿宋_GB2312"/>
                <w:color w:val="000000"/>
                <w:kern w:val="0"/>
                <w:sz w:val="24"/>
                <w:u w:val="single"/>
              </w:rPr>
              <w:t xml:space="preserve">          </w:t>
            </w:r>
            <w:r>
              <w:rPr>
                <w:rFonts w:ascii="Times New Roman" w:hAnsi="Times New Roman" w:eastAsia="仿宋_GB2312"/>
                <w:color w:val="000000"/>
                <w:kern w:val="0"/>
                <w:sz w:val="24"/>
              </w:rPr>
              <w:t xml:space="preserve">平米     </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网站或信息发布平台   网址（平台名称）：</w:t>
            </w:r>
            <w:r>
              <w:rPr>
                <w:rFonts w:ascii="Times New Roman" w:hAnsi="Times New Roman" w:eastAsia="仿宋_GB2312"/>
                <w:color w:val="000000"/>
                <w:kern w:val="0"/>
                <w:sz w:val="24"/>
                <w:u w:val="single"/>
              </w:rPr>
              <w:t xml:space="preserve">                    </w:t>
            </w:r>
          </w:p>
          <w:p>
            <w:pPr>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技术转移服务数据库系统    </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名称1：</w:t>
            </w:r>
            <w:r>
              <w:rPr>
                <w:rFonts w:ascii="Times New Roman" w:hAnsi="Times New Roman" w:eastAsia="仿宋_GB2312"/>
                <w:color w:val="000000"/>
                <w:kern w:val="0"/>
                <w:sz w:val="24"/>
                <w:u w:val="single"/>
              </w:rPr>
              <w:t xml:space="preserve">                     </w:t>
            </w:r>
            <w:r>
              <w:rPr>
                <w:rFonts w:ascii="Times New Roman" w:hAnsi="Times New Roman" w:eastAsia="仿宋_GB2312"/>
                <w:color w:val="000000"/>
                <w:kern w:val="0"/>
                <w:sz w:val="24"/>
              </w:rPr>
              <w:t xml:space="preserve">    </w:t>
            </w:r>
          </w:p>
          <w:p>
            <w:pPr>
              <w:spacing w:line="430" w:lineRule="exact"/>
              <w:outlineLvl w:val="0"/>
              <w:rPr>
                <w:rFonts w:ascii="Times New Roman" w:hAnsi="Times New Roman" w:eastAsia="仿宋_GB2312"/>
                <w:color w:val="000000"/>
                <w:kern w:val="0"/>
                <w:sz w:val="24"/>
                <w:u w:val="single"/>
              </w:rPr>
            </w:pPr>
            <w:r>
              <w:rPr>
                <w:rFonts w:ascii="Times New Roman" w:hAnsi="Times New Roman" w:eastAsia="仿宋_GB2312"/>
                <w:color w:val="000000"/>
                <w:kern w:val="0"/>
                <w:sz w:val="24"/>
              </w:rPr>
              <w:t>名称2：</w:t>
            </w:r>
            <w:r>
              <w:rPr>
                <w:rFonts w:ascii="Times New Roman" w:hAnsi="Times New Roman" w:eastAsia="仿宋_GB2312"/>
                <w:color w:val="000000"/>
                <w:kern w:val="0"/>
                <w:sz w:val="24"/>
                <w:u w:val="single"/>
              </w:rPr>
              <w:t xml:space="preserve">                     </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名称3：</w:t>
            </w:r>
            <w:r>
              <w:rPr>
                <w:rFonts w:ascii="Times New Roman" w:hAnsi="Times New Roman" w:eastAsia="仿宋_GB2312"/>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restart"/>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人员情况</w:t>
            </w:r>
          </w:p>
        </w:tc>
        <w:tc>
          <w:tcPr>
            <w:tcW w:w="2497" w:type="dxa"/>
            <w:gridSpan w:val="2"/>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总人数</w:t>
            </w:r>
          </w:p>
        </w:tc>
        <w:tc>
          <w:tcPr>
            <w:tcW w:w="1336" w:type="dxa"/>
            <w:gridSpan w:val="2"/>
            <w:vAlign w:val="center"/>
          </w:tcPr>
          <w:p>
            <w:pPr>
              <w:spacing w:line="430" w:lineRule="exact"/>
              <w:jc w:val="righ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人</w:t>
            </w:r>
          </w:p>
        </w:tc>
        <w:tc>
          <w:tcPr>
            <w:tcW w:w="2409" w:type="dxa"/>
            <w:gridSpan w:val="5"/>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其中，本科以上学历</w:t>
            </w:r>
          </w:p>
        </w:tc>
        <w:tc>
          <w:tcPr>
            <w:tcW w:w="1940" w:type="dxa"/>
            <w:vAlign w:val="center"/>
          </w:tcPr>
          <w:p>
            <w:pPr>
              <w:spacing w:line="430" w:lineRule="exact"/>
              <w:jc w:val="righ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continue"/>
            <w:vAlign w:val="center"/>
          </w:tcPr>
          <w:p>
            <w:pPr>
              <w:spacing w:line="430" w:lineRule="exact"/>
              <w:jc w:val="center"/>
              <w:outlineLvl w:val="0"/>
              <w:rPr>
                <w:rFonts w:ascii="Times New Roman" w:hAnsi="Times New Roman" w:eastAsia="仿宋_GB2312"/>
                <w:color w:val="000000"/>
                <w:kern w:val="0"/>
                <w:sz w:val="24"/>
              </w:rPr>
            </w:pPr>
          </w:p>
        </w:tc>
        <w:tc>
          <w:tcPr>
            <w:tcW w:w="2497" w:type="dxa"/>
            <w:gridSpan w:val="2"/>
            <w:vAlign w:val="center"/>
          </w:tcPr>
          <w:p>
            <w:pPr>
              <w:spacing w:line="430" w:lineRule="exac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技术经纪人</w:t>
            </w:r>
            <w:r>
              <w:rPr>
                <w:rFonts w:hint="eastAsia" w:ascii="Times New Roman" w:hAnsi="Times New Roman" w:eastAsia="仿宋_GB2312"/>
                <w:color w:val="000000"/>
                <w:kern w:val="0"/>
                <w:sz w:val="24"/>
              </w:rPr>
              <w:t>/经理人</w:t>
            </w:r>
            <w:r>
              <w:rPr>
                <w:rFonts w:ascii="Times New Roman" w:hAnsi="Times New Roman" w:eastAsia="仿宋_GB2312"/>
                <w:color w:val="000000"/>
                <w:kern w:val="0"/>
                <w:sz w:val="24"/>
              </w:rPr>
              <w:t>数</w:t>
            </w:r>
          </w:p>
        </w:tc>
        <w:tc>
          <w:tcPr>
            <w:tcW w:w="1336" w:type="dxa"/>
            <w:gridSpan w:val="2"/>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人</w:t>
            </w:r>
          </w:p>
        </w:tc>
        <w:tc>
          <w:tcPr>
            <w:tcW w:w="2409" w:type="dxa"/>
            <w:gridSpan w:val="5"/>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聘请专家数量</w:t>
            </w:r>
          </w:p>
        </w:tc>
        <w:tc>
          <w:tcPr>
            <w:tcW w:w="1940" w:type="dxa"/>
            <w:vAlign w:val="center"/>
          </w:tcPr>
          <w:p>
            <w:pPr>
              <w:spacing w:line="430" w:lineRule="exact"/>
              <w:jc w:val="righ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66" w:type="dxa"/>
            <w:vMerge w:val="restart"/>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上年度技术</w:t>
            </w:r>
          </w:p>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转移情况</w:t>
            </w:r>
          </w:p>
        </w:tc>
        <w:tc>
          <w:tcPr>
            <w:tcW w:w="3833" w:type="dxa"/>
            <w:gridSpan w:val="4"/>
            <w:vMerge w:val="restart"/>
            <w:vAlign w:val="center"/>
          </w:tcPr>
          <w:p>
            <w:pPr>
              <w:spacing w:line="43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促成技术转移</w:t>
            </w:r>
          </w:p>
          <w:p>
            <w:pPr>
              <w:spacing w:line="430" w:lineRule="exact"/>
              <w:jc w:val="center"/>
              <w:rPr>
                <w:rFonts w:hint="eastAsia" w:ascii="Times New Roman" w:hAnsi="Times New Roman" w:eastAsia="仿宋_GB2312"/>
                <w:color w:val="000000"/>
                <w:kern w:val="0"/>
                <w:sz w:val="24"/>
              </w:rPr>
            </w:pPr>
            <w:r>
              <w:rPr>
                <w:rFonts w:ascii="Times New Roman" w:hAnsi="Times New Roman" w:eastAsia="仿宋_GB2312"/>
                <w:color w:val="000000"/>
                <w:kern w:val="0"/>
                <w:sz w:val="24"/>
              </w:rPr>
              <w:t>项目</w:t>
            </w:r>
            <w:r>
              <w:rPr>
                <w:rFonts w:hint="eastAsia" w:ascii="Times New Roman" w:hAnsi="Times New Roman" w:eastAsia="仿宋_GB2312"/>
                <w:color w:val="000000"/>
                <w:kern w:val="0"/>
                <w:sz w:val="24"/>
              </w:rPr>
              <w:t>情况</w:t>
            </w:r>
          </w:p>
        </w:tc>
        <w:tc>
          <w:tcPr>
            <w:tcW w:w="2008" w:type="dxa"/>
            <w:gridSpan w:val="3"/>
            <w:vAlign w:val="top"/>
          </w:tcPr>
          <w:p>
            <w:pPr>
              <w:spacing w:line="43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成交数量（项</w:t>
            </w:r>
            <w:r>
              <w:rPr>
                <w:rFonts w:ascii="Times New Roman" w:hAnsi="Times New Roman" w:eastAsia="仿宋_GB2312"/>
                <w:color w:val="000000"/>
                <w:kern w:val="0"/>
                <w:sz w:val="24"/>
              </w:rPr>
              <w:t>）</w:t>
            </w:r>
          </w:p>
        </w:tc>
        <w:tc>
          <w:tcPr>
            <w:tcW w:w="2341" w:type="dxa"/>
            <w:gridSpan w:val="3"/>
            <w:vAlign w:val="top"/>
          </w:tcPr>
          <w:p>
            <w:pPr>
              <w:spacing w:line="43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成交金额（万</w:t>
            </w:r>
            <w:r>
              <w:rPr>
                <w:rFonts w:ascii="Times New Roman" w:hAnsi="Times New Roman" w:eastAsia="仿宋_GB2312"/>
                <w:color w:val="000000"/>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66" w:type="dxa"/>
            <w:vMerge w:val="continue"/>
            <w:vAlign w:val="center"/>
          </w:tcPr>
          <w:p>
            <w:pPr>
              <w:spacing w:line="430" w:lineRule="exact"/>
              <w:jc w:val="center"/>
              <w:rPr>
                <w:color w:val="000000"/>
              </w:rPr>
            </w:pPr>
          </w:p>
        </w:tc>
        <w:tc>
          <w:tcPr>
            <w:tcW w:w="3833" w:type="dxa"/>
            <w:gridSpan w:val="4"/>
            <w:vMerge w:val="continue"/>
            <w:vAlign w:val="center"/>
          </w:tcPr>
          <w:p>
            <w:pPr>
              <w:spacing w:line="430" w:lineRule="exact"/>
              <w:jc w:val="center"/>
              <w:rPr>
                <w:color w:val="000000"/>
              </w:rPr>
            </w:pPr>
          </w:p>
        </w:tc>
        <w:tc>
          <w:tcPr>
            <w:tcW w:w="2008" w:type="dxa"/>
            <w:gridSpan w:val="3"/>
            <w:vAlign w:val="center"/>
          </w:tcPr>
          <w:p>
            <w:pPr>
              <w:spacing w:line="430" w:lineRule="exact"/>
              <w:jc w:val="center"/>
              <w:rPr>
                <w:rFonts w:ascii="Times New Roman" w:hAnsi="Times New Roman" w:eastAsia="仿宋_GB2312"/>
                <w:color w:val="000000"/>
                <w:kern w:val="0"/>
                <w:sz w:val="24"/>
              </w:rPr>
            </w:pPr>
          </w:p>
        </w:tc>
        <w:tc>
          <w:tcPr>
            <w:tcW w:w="2341" w:type="dxa"/>
            <w:gridSpan w:val="3"/>
            <w:vAlign w:val="center"/>
          </w:tcPr>
          <w:p>
            <w:pPr>
              <w:spacing w:line="43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66" w:type="dxa"/>
            <w:vMerge w:val="continue"/>
            <w:vAlign w:val="center"/>
          </w:tcPr>
          <w:p>
            <w:pPr>
              <w:spacing w:line="430" w:lineRule="exact"/>
              <w:jc w:val="center"/>
              <w:rPr>
                <w:color w:val="000000"/>
              </w:rPr>
            </w:pPr>
          </w:p>
        </w:tc>
        <w:tc>
          <w:tcPr>
            <w:tcW w:w="3833" w:type="dxa"/>
            <w:gridSpan w:val="4"/>
            <w:vMerge w:val="restart"/>
            <w:vAlign w:val="center"/>
          </w:tcPr>
          <w:p>
            <w:pPr>
              <w:spacing w:line="430" w:lineRule="exact"/>
              <w:jc w:val="center"/>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技术合同认定登记情况</w:t>
            </w:r>
          </w:p>
        </w:tc>
        <w:tc>
          <w:tcPr>
            <w:tcW w:w="2008" w:type="dxa"/>
            <w:gridSpan w:val="3"/>
            <w:vAlign w:val="center"/>
          </w:tcPr>
          <w:p>
            <w:pPr>
              <w:spacing w:line="430" w:lineRule="exact"/>
              <w:jc w:val="center"/>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合同数量（项</w:t>
            </w:r>
            <w:r>
              <w:rPr>
                <w:rFonts w:ascii="Times New Roman" w:hAnsi="Times New Roman" w:eastAsia="仿宋_GB2312"/>
                <w:color w:val="000000"/>
                <w:kern w:val="0"/>
                <w:sz w:val="24"/>
              </w:rPr>
              <w:t>）</w:t>
            </w:r>
          </w:p>
        </w:tc>
        <w:tc>
          <w:tcPr>
            <w:tcW w:w="2341" w:type="dxa"/>
            <w:gridSpan w:val="3"/>
            <w:vAlign w:val="center"/>
          </w:tcPr>
          <w:p>
            <w:pPr>
              <w:spacing w:line="430" w:lineRule="exact"/>
              <w:jc w:val="center"/>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成交金额（万</w:t>
            </w:r>
            <w:r>
              <w:rPr>
                <w:rFonts w:ascii="Times New Roman" w:hAnsi="Times New Roman" w:eastAsia="仿宋_GB2312"/>
                <w:color w:val="000000"/>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66" w:type="dxa"/>
            <w:vMerge w:val="continue"/>
            <w:vAlign w:val="center"/>
          </w:tcPr>
          <w:p>
            <w:pPr>
              <w:spacing w:line="430" w:lineRule="exact"/>
              <w:jc w:val="center"/>
              <w:rPr>
                <w:color w:val="000000"/>
              </w:rPr>
            </w:pPr>
          </w:p>
        </w:tc>
        <w:tc>
          <w:tcPr>
            <w:tcW w:w="3833" w:type="dxa"/>
            <w:gridSpan w:val="4"/>
            <w:vMerge w:val="continue"/>
            <w:vAlign w:val="center"/>
          </w:tcPr>
          <w:p>
            <w:pPr>
              <w:spacing w:line="430" w:lineRule="exact"/>
              <w:jc w:val="center"/>
              <w:rPr>
                <w:rFonts w:hint="eastAsia" w:ascii="Times New Roman" w:hAnsi="Times New Roman" w:eastAsia="仿宋_GB2312"/>
                <w:color w:val="000000"/>
                <w:kern w:val="0"/>
                <w:sz w:val="24"/>
              </w:rPr>
            </w:pPr>
          </w:p>
        </w:tc>
        <w:tc>
          <w:tcPr>
            <w:tcW w:w="2008" w:type="dxa"/>
            <w:gridSpan w:val="3"/>
            <w:vAlign w:val="center"/>
          </w:tcPr>
          <w:p>
            <w:pPr>
              <w:spacing w:line="430" w:lineRule="exact"/>
              <w:jc w:val="center"/>
              <w:rPr>
                <w:rFonts w:ascii="Times New Roman" w:hAnsi="Times New Roman" w:eastAsia="仿宋_GB2312"/>
                <w:color w:val="000000"/>
                <w:kern w:val="0"/>
                <w:sz w:val="24"/>
              </w:rPr>
            </w:pPr>
          </w:p>
        </w:tc>
        <w:tc>
          <w:tcPr>
            <w:tcW w:w="2341" w:type="dxa"/>
            <w:gridSpan w:val="3"/>
            <w:vAlign w:val="center"/>
          </w:tcPr>
          <w:p>
            <w:pPr>
              <w:spacing w:line="43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continue"/>
            <w:vAlign w:val="center"/>
          </w:tcPr>
          <w:p>
            <w:pPr>
              <w:spacing w:line="430" w:lineRule="exact"/>
              <w:jc w:val="center"/>
              <w:outlineLvl w:val="0"/>
              <w:rPr>
                <w:rFonts w:ascii="Times New Roman" w:hAnsi="Times New Roman" w:eastAsia="仿宋_GB2312"/>
                <w:color w:val="000000"/>
                <w:kern w:val="0"/>
                <w:sz w:val="24"/>
              </w:rPr>
            </w:pPr>
          </w:p>
        </w:tc>
        <w:tc>
          <w:tcPr>
            <w:tcW w:w="2497" w:type="dxa"/>
            <w:gridSpan w:val="2"/>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组织技术交流及推广</w:t>
            </w:r>
          </w:p>
        </w:tc>
        <w:tc>
          <w:tcPr>
            <w:tcW w:w="1336" w:type="dxa"/>
            <w:gridSpan w:val="2"/>
            <w:vAlign w:val="center"/>
          </w:tcPr>
          <w:p>
            <w:pPr>
              <w:spacing w:line="430" w:lineRule="exact"/>
              <w:jc w:val="right"/>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次</w:t>
            </w:r>
          </w:p>
        </w:tc>
        <w:tc>
          <w:tcPr>
            <w:tcW w:w="2409" w:type="dxa"/>
            <w:gridSpan w:val="5"/>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组织技术转移培训</w:t>
            </w:r>
          </w:p>
        </w:tc>
        <w:tc>
          <w:tcPr>
            <w:tcW w:w="1940" w:type="dxa"/>
            <w:vAlign w:val="center"/>
          </w:tcPr>
          <w:p>
            <w:pPr>
              <w:wordWrap w:val="0"/>
              <w:spacing w:line="430" w:lineRule="exact"/>
              <w:outlineLvl w:val="0"/>
              <w:rPr>
                <w:rFonts w:ascii="Times New Roman" w:hAnsi="Times New Roman" w:eastAsia="仿宋_GB2312"/>
                <w:color w:val="000000"/>
                <w:kern w:val="0"/>
                <w:sz w:val="24"/>
              </w:rPr>
            </w:pPr>
            <w:r>
              <w:rPr>
                <w:rFonts w:hint="eastAsia" w:ascii="Times New Roman" w:hAnsi="Times New Roman" w:eastAsia="仿宋_GB2312"/>
                <w:color w:val="000000"/>
                <w:kern w:val="0"/>
                <w:sz w:val="24"/>
              </w:rPr>
              <w:t>（ ）</w:t>
            </w:r>
            <w:r>
              <w:rPr>
                <w:rFonts w:ascii="Times New Roman" w:hAnsi="Times New Roman" w:eastAsia="仿宋_GB2312"/>
                <w:color w:val="000000"/>
                <w:kern w:val="0"/>
                <w:sz w:val="24"/>
              </w:rPr>
              <w:t>次</w:t>
            </w:r>
            <w:r>
              <w:rPr>
                <w:rFonts w:hint="eastAsia" w:ascii="Times New Roman" w:hAnsi="Times New Roman" w:eastAsia="仿宋_GB2312"/>
                <w:color w:val="000000"/>
                <w:kern w:val="0"/>
                <w:sz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restart"/>
            <w:vAlign w:val="center"/>
          </w:tcPr>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上年度财务</w:t>
            </w:r>
          </w:p>
          <w:p>
            <w:pPr>
              <w:spacing w:line="430" w:lineRule="exact"/>
              <w:jc w:val="center"/>
              <w:outlineLvl w:val="0"/>
              <w:rPr>
                <w:rFonts w:ascii="Times New Roman" w:hAnsi="Times New Roman" w:eastAsia="仿宋_GB2312"/>
                <w:color w:val="000000"/>
                <w:kern w:val="0"/>
                <w:sz w:val="24"/>
              </w:rPr>
            </w:pPr>
            <w:r>
              <w:rPr>
                <w:rFonts w:ascii="Times New Roman" w:hAnsi="Times New Roman" w:eastAsia="仿宋_GB2312"/>
                <w:color w:val="000000"/>
                <w:kern w:val="0"/>
                <w:sz w:val="24"/>
              </w:rPr>
              <w:t>情况</w:t>
            </w:r>
          </w:p>
        </w:tc>
        <w:tc>
          <w:tcPr>
            <w:tcW w:w="2497" w:type="dxa"/>
            <w:gridSpan w:val="2"/>
            <w:vAlign w:val="center"/>
          </w:tcPr>
          <w:p>
            <w:pPr>
              <w:spacing w:line="43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全年收入总计</w:t>
            </w:r>
          </w:p>
        </w:tc>
        <w:tc>
          <w:tcPr>
            <w:tcW w:w="5685" w:type="dxa"/>
            <w:gridSpan w:val="8"/>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continue"/>
            <w:vAlign w:val="center"/>
          </w:tcPr>
          <w:p>
            <w:pPr>
              <w:spacing w:line="430" w:lineRule="exact"/>
              <w:jc w:val="center"/>
              <w:outlineLvl w:val="0"/>
              <w:rPr>
                <w:rFonts w:ascii="Times New Roman" w:hAnsi="Times New Roman" w:eastAsia="仿宋_GB2312"/>
                <w:color w:val="000000"/>
                <w:kern w:val="0"/>
                <w:sz w:val="24"/>
              </w:rPr>
            </w:pPr>
          </w:p>
        </w:tc>
        <w:tc>
          <w:tcPr>
            <w:tcW w:w="2497" w:type="dxa"/>
            <w:gridSpan w:val="2"/>
            <w:vAlign w:val="center"/>
          </w:tcPr>
          <w:p>
            <w:pPr>
              <w:spacing w:line="43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技术性收入</w:t>
            </w:r>
          </w:p>
        </w:tc>
        <w:tc>
          <w:tcPr>
            <w:tcW w:w="2062" w:type="dxa"/>
            <w:gridSpan w:val="3"/>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万元</w:t>
            </w:r>
          </w:p>
        </w:tc>
        <w:tc>
          <w:tcPr>
            <w:tcW w:w="1683" w:type="dxa"/>
            <w:gridSpan w:val="4"/>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占总收入比例</w:t>
            </w:r>
          </w:p>
        </w:tc>
        <w:tc>
          <w:tcPr>
            <w:tcW w:w="1940" w:type="dxa"/>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continue"/>
            <w:vAlign w:val="center"/>
          </w:tcPr>
          <w:p>
            <w:pPr>
              <w:spacing w:line="430" w:lineRule="exact"/>
              <w:jc w:val="center"/>
              <w:outlineLvl w:val="0"/>
              <w:rPr>
                <w:rFonts w:ascii="Times New Roman" w:hAnsi="Times New Roman" w:eastAsia="仿宋_GB2312"/>
                <w:color w:val="000000"/>
                <w:kern w:val="0"/>
                <w:sz w:val="24"/>
              </w:rPr>
            </w:pPr>
          </w:p>
        </w:tc>
        <w:tc>
          <w:tcPr>
            <w:tcW w:w="2497" w:type="dxa"/>
            <w:gridSpan w:val="2"/>
            <w:vAlign w:val="center"/>
          </w:tcPr>
          <w:p>
            <w:pPr>
              <w:spacing w:line="43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全年支出总计</w:t>
            </w:r>
          </w:p>
        </w:tc>
        <w:tc>
          <w:tcPr>
            <w:tcW w:w="5685" w:type="dxa"/>
            <w:gridSpan w:val="8"/>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continue"/>
            <w:vAlign w:val="center"/>
          </w:tcPr>
          <w:p>
            <w:pPr>
              <w:spacing w:line="430" w:lineRule="exact"/>
              <w:outlineLvl w:val="0"/>
              <w:rPr>
                <w:rFonts w:ascii="Times New Roman" w:hAnsi="Times New Roman" w:eastAsia="仿宋_GB2312"/>
                <w:color w:val="000000"/>
                <w:kern w:val="0"/>
                <w:sz w:val="24"/>
              </w:rPr>
            </w:pPr>
          </w:p>
        </w:tc>
        <w:tc>
          <w:tcPr>
            <w:tcW w:w="6242" w:type="dxa"/>
            <w:gridSpan w:val="9"/>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技术转移服务经费支出（人员经费、专家费、劳务费、差旅费、培训费、场地费、服务器、数据库、专用设备等）</w:t>
            </w:r>
          </w:p>
        </w:tc>
        <w:tc>
          <w:tcPr>
            <w:tcW w:w="1940" w:type="dxa"/>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6" w:type="dxa"/>
            <w:vMerge w:val="continue"/>
            <w:vAlign w:val="center"/>
          </w:tcPr>
          <w:p>
            <w:pPr>
              <w:spacing w:line="430" w:lineRule="exact"/>
              <w:outlineLvl w:val="0"/>
              <w:rPr>
                <w:rFonts w:ascii="Times New Roman" w:hAnsi="Times New Roman" w:eastAsia="仿宋_GB2312"/>
                <w:color w:val="000000"/>
                <w:kern w:val="0"/>
                <w:sz w:val="24"/>
              </w:rPr>
            </w:pPr>
          </w:p>
        </w:tc>
        <w:tc>
          <w:tcPr>
            <w:tcW w:w="6242" w:type="dxa"/>
            <w:gridSpan w:val="9"/>
            <w:vAlign w:val="center"/>
          </w:tcPr>
          <w:p>
            <w:pPr>
              <w:spacing w:line="43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技术转移服务支出占总支出的比例</w:t>
            </w:r>
          </w:p>
        </w:tc>
        <w:tc>
          <w:tcPr>
            <w:tcW w:w="1940" w:type="dxa"/>
            <w:vAlign w:val="center"/>
          </w:tcPr>
          <w:p>
            <w:pPr>
              <w:spacing w:line="43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430" w:lineRule="exact"/>
              <w:outlineLvl w:val="0"/>
              <w:rPr>
                <w:rFonts w:ascii="Times New Roman" w:hAnsi="Times New Roman" w:eastAsia="黑体"/>
                <w:color w:val="000000"/>
                <w:sz w:val="28"/>
                <w:szCs w:val="28"/>
              </w:rPr>
            </w:pPr>
            <w:r>
              <w:rPr>
                <w:rFonts w:ascii="Times New Roman" w:hAnsi="Times New Roman" w:eastAsia="黑体"/>
                <w:color w:val="000000"/>
                <w:sz w:val="28"/>
                <w:szCs w:val="28"/>
              </w:rPr>
              <w:t>二、技术转移工作及服务模式</w:t>
            </w:r>
            <w:r>
              <w:rPr>
                <w:rFonts w:ascii="Times New Roman" w:hAnsi="Times New Roman" w:eastAsia="仿宋_GB2312"/>
                <w:color w:val="000000"/>
                <w:sz w:val="24"/>
              </w:rPr>
              <w:t>（</w:t>
            </w:r>
            <w:r>
              <w:rPr>
                <w:rFonts w:ascii="Times New Roman" w:hAnsi="Times New Roman" w:eastAsia="仿宋_GB2312"/>
                <w:color w:val="000000"/>
                <w:sz w:val="24"/>
              </w:rPr>
              <w:t>经营理念、经营条件、规章制度及特色服务模式）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rPr>
                <w:rFonts w:ascii="Times New Roman" w:hAnsi="Times New Roman" w:eastAsia="仿宋_GB2312"/>
                <w:color w:val="000000"/>
                <w:sz w:val="28"/>
                <w:szCs w:val="28"/>
              </w:rPr>
            </w:pPr>
          </w:p>
          <w:p>
            <w:pPr>
              <w:spacing w:line="360" w:lineRule="exact"/>
              <w:rPr>
                <w:rFonts w:ascii="Times New Roman" w:hAnsi="Times New Roman" w:eastAsia="仿宋_GB2312"/>
                <w:color w:val="000000"/>
                <w:sz w:val="28"/>
                <w:szCs w:val="28"/>
              </w:rPr>
            </w:pPr>
          </w:p>
          <w:p>
            <w:pPr>
              <w:spacing w:line="360" w:lineRule="exact"/>
              <w:rPr>
                <w:rFonts w:ascii="Times New Roman" w:hAnsi="Times New Roman" w:eastAsia="仿宋_GB2312"/>
                <w:color w:val="000000"/>
                <w:sz w:val="28"/>
                <w:szCs w:val="28"/>
              </w:rPr>
            </w:pPr>
          </w:p>
          <w:p>
            <w:pPr>
              <w:spacing w:line="360" w:lineRule="exact"/>
              <w:rPr>
                <w:rFonts w:ascii="Times New Roman" w:hAnsi="Times New Roman" w:eastAsia="仿宋_GB2312"/>
                <w:color w:val="000000"/>
                <w:sz w:val="28"/>
                <w:szCs w:val="28"/>
              </w:rPr>
            </w:pPr>
          </w:p>
          <w:p>
            <w:pPr>
              <w:pStyle w:val="2"/>
              <w:rPr>
                <w:color w:val="000000"/>
              </w:rPr>
            </w:pPr>
          </w:p>
          <w:p>
            <w:pPr>
              <w:spacing w:line="360" w:lineRule="exact"/>
              <w:rPr>
                <w:rFonts w:ascii="Times New Roman" w:hAnsi="Times New Roman" w:eastAsia="仿宋_GB2312"/>
                <w:color w:val="000000"/>
                <w:sz w:val="28"/>
                <w:szCs w:val="28"/>
              </w:rPr>
            </w:pPr>
          </w:p>
          <w:p>
            <w:pPr>
              <w:spacing w:line="360" w:lineRule="exact"/>
              <w:rPr>
                <w:rFonts w:ascii="Times New Roman" w:hAnsi="Times New Roman" w:eastAsia="仿宋_GB2312"/>
                <w:color w:val="000000"/>
                <w:sz w:val="28"/>
                <w:szCs w:val="28"/>
              </w:rPr>
            </w:pPr>
          </w:p>
          <w:p>
            <w:pPr>
              <w:pStyle w:val="2"/>
            </w:pPr>
          </w:p>
          <w:p/>
          <w:p>
            <w:pPr>
              <w:pStyle w:val="2"/>
              <w:rPr>
                <w:rFonts w:hint="eastAsia"/>
              </w:rPr>
            </w:pPr>
          </w:p>
          <w:p>
            <w:pPr>
              <w:spacing w:line="360" w:lineRule="exact"/>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outlineLvl w:val="0"/>
              <w:rPr>
                <w:rFonts w:ascii="Times New Roman" w:hAnsi="Times New Roman" w:eastAsia="黑体"/>
                <w:color w:val="000000"/>
                <w:sz w:val="28"/>
                <w:szCs w:val="28"/>
              </w:rPr>
            </w:pPr>
            <w:r>
              <w:rPr>
                <w:rFonts w:ascii="Times New Roman" w:hAnsi="Times New Roman" w:eastAsia="黑体"/>
                <w:color w:val="000000"/>
                <w:sz w:val="28"/>
                <w:szCs w:val="28"/>
              </w:rPr>
              <w:t>三、核心团队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outlineLvl w:val="0"/>
            </w:pPr>
          </w:p>
          <w:p>
            <w:pPr>
              <w:spacing w:line="360" w:lineRule="exact"/>
              <w:outlineLvl w:val="0"/>
            </w:pPr>
          </w:p>
          <w:p>
            <w:pPr>
              <w:spacing w:line="360" w:lineRule="exact"/>
              <w:outlineLvl w:val="0"/>
            </w:pPr>
          </w:p>
          <w:p>
            <w:pPr>
              <w:pStyle w:val="2"/>
            </w:pPr>
          </w:p>
          <w:p/>
          <w:p>
            <w:pPr>
              <w:pStyle w:val="2"/>
            </w:pPr>
          </w:p>
          <w:p>
            <w:pPr>
              <w:rPr>
                <w:rFonts w:hint="eastAsia"/>
              </w:rPr>
            </w:pPr>
          </w:p>
          <w:p>
            <w:pPr>
              <w:spacing w:line="360" w:lineRule="exact"/>
              <w:outlineLvl w:val="0"/>
            </w:pPr>
          </w:p>
          <w:p>
            <w:pPr>
              <w:spacing w:line="360" w:lineRule="exact"/>
              <w:outlineLvl w:val="0"/>
            </w:pPr>
          </w:p>
          <w:p>
            <w:pPr>
              <w:spacing w:line="360" w:lineRule="exact"/>
              <w:outlineLvl w:val="0"/>
            </w:pPr>
          </w:p>
          <w:p>
            <w:pPr>
              <w:spacing w:line="360" w:lineRule="exact"/>
              <w:outlineLvl w:val="0"/>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outlineLvl w:val="0"/>
              <w:rPr>
                <w:rFonts w:ascii="Times New Roman" w:hAnsi="Times New Roman" w:eastAsia="黑体"/>
                <w:color w:val="000000"/>
                <w:sz w:val="28"/>
                <w:szCs w:val="28"/>
              </w:rPr>
            </w:pPr>
            <w:r>
              <w:rPr>
                <w:rFonts w:ascii="Times New Roman" w:hAnsi="Times New Roman" w:eastAsia="黑体"/>
                <w:color w:val="000000"/>
                <w:sz w:val="28"/>
                <w:szCs w:val="28"/>
              </w:rPr>
              <w:t>四、技术转移及服务的业绩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outlineLvl w:val="0"/>
              <w:rPr>
                <w:rFonts w:ascii="Times New Roman" w:hAnsi="Times New Roman" w:eastAsia="仿宋_GB2312"/>
                <w:color w:val="000000"/>
                <w:sz w:val="28"/>
                <w:szCs w:val="28"/>
              </w:rPr>
            </w:pPr>
          </w:p>
          <w:p>
            <w:pPr>
              <w:spacing w:line="360" w:lineRule="exact"/>
              <w:outlineLvl w:val="0"/>
              <w:rPr>
                <w:rFonts w:ascii="Times New Roman" w:hAnsi="Times New Roman" w:eastAsia="仿宋_GB2312"/>
                <w:color w:val="000000"/>
                <w:sz w:val="28"/>
                <w:szCs w:val="28"/>
              </w:rPr>
            </w:pPr>
          </w:p>
          <w:p>
            <w:pPr>
              <w:spacing w:line="360" w:lineRule="exact"/>
              <w:outlineLvl w:val="0"/>
              <w:rPr>
                <w:rFonts w:ascii="Times New Roman" w:hAnsi="Times New Roman" w:eastAsia="仿宋_GB2312"/>
                <w:color w:val="000000"/>
                <w:sz w:val="28"/>
                <w:szCs w:val="28"/>
              </w:rPr>
            </w:pPr>
          </w:p>
          <w:p>
            <w:pPr>
              <w:pStyle w:val="2"/>
            </w:pPr>
          </w:p>
          <w:p/>
          <w:p>
            <w:pPr>
              <w:pStyle w:val="2"/>
              <w:rPr>
                <w:rFonts w:hint="eastAsia"/>
              </w:rPr>
            </w:pPr>
          </w:p>
          <w:p>
            <w:pPr>
              <w:pStyle w:val="2"/>
              <w:rPr>
                <w:color w:val="000000"/>
              </w:rPr>
            </w:pPr>
          </w:p>
          <w:p>
            <w:pPr>
              <w:spacing w:line="360" w:lineRule="exact"/>
              <w:outlineLvl w:val="0"/>
              <w:rPr>
                <w:rFonts w:ascii="Times New Roman" w:hAnsi="Times New Roman" w:eastAsia="仿宋_GB2312"/>
                <w:color w:val="000000"/>
                <w:sz w:val="28"/>
                <w:szCs w:val="28"/>
              </w:rPr>
            </w:pPr>
          </w:p>
          <w:p>
            <w:pPr>
              <w:spacing w:line="360" w:lineRule="exact"/>
              <w:outlineLvl w:val="0"/>
              <w:rPr>
                <w:rFonts w:ascii="Times New Roman" w:hAnsi="Times New Roman" w:eastAsia="仿宋_GB2312"/>
                <w:color w:val="000000"/>
                <w:sz w:val="28"/>
                <w:szCs w:val="28"/>
              </w:rPr>
            </w:pPr>
          </w:p>
          <w:p>
            <w:pPr>
              <w:spacing w:line="360" w:lineRule="exact"/>
              <w:outlineLvl w:val="0"/>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outlineLvl w:val="0"/>
              <w:rPr>
                <w:rFonts w:ascii="Times New Roman" w:hAnsi="Times New Roman" w:eastAsia="仿宋_GB2312"/>
                <w:color w:val="000000"/>
                <w:sz w:val="28"/>
                <w:szCs w:val="28"/>
              </w:rPr>
            </w:pPr>
            <w:r>
              <w:rPr>
                <w:rFonts w:ascii="Times New Roman" w:hAnsi="Times New Roman" w:eastAsia="黑体"/>
                <w:color w:val="000000"/>
                <w:sz w:val="28"/>
                <w:szCs w:val="28"/>
              </w:rPr>
              <w:t>五、机构未来两年的发展计划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outlineLvl w:val="0"/>
              <w:rPr>
                <w:rFonts w:ascii="Times New Roman" w:hAnsi="Times New Roman" w:eastAsia="仿宋_GB2312"/>
                <w:color w:val="000000"/>
                <w:sz w:val="28"/>
                <w:szCs w:val="28"/>
              </w:rPr>
            </w:pPr>
          </w:p>
          <w:p>
            <w:pPr>
              <w:spacing w:line="360" w:lineRule="exact"/>
              <w:outlineLvl w:val="0"/>
              <w:rPr>
                <w:rFonts w:ascii="Times New Roman" w:hAnsi="Times New Roman" w:eastAsia="仿宋_GB2312"/>
                <w:color w:val="000000"/>
                <w:sz w:val="28"/>
                <w:szCs w:val="28"/>
              </w:rPr>
            </w:pPr>
          </w:p>
          <w:p>
            <w:pPr>
              <w:spacing w:line="360" w:lineRule="exact"/>
              <w:outlineLvl w:val="0"/>
              <w:rPr>
                <w:rFonts w:ascii="Times New Roman" w:hAnsi="Times New Roman" w:eastAsia="仿宋_GB2312"/>
                <w:color w:val="000000"/>
                <w:sz w:val="28"/>
                <w:szCs w:val="28"/>
              </w:rPr>
            </w:pPr>
          </w:p>
          <w:p>
            <w:pPr>
              <w:spacing w:line="360" w:lineRule="exact"/>
              <w:outlineLvl w:val="0"/>
              <w:rPr>
                <w:rFonts w:ascii="Times New Roman" w:hAnsi="Times New Roman" w:eastAsia="仿宋_GB2312"/>
                <w:color w:val="000000"/>
                <w:sz w:val="28"/>
                <w:szCs w:val="28"/>
              </w:rPr>
            </w:pPr>
          </w:p>
          <w:p>
            <w:pPr>
              <w:pStyle w:val="3"/>
              <w:rPr>
                <w:rFonts w:ascii="Times New Roman" w:hAnsi="Times New Roman" w:eastAsia="仿宋_GB2312"/>
                <w:color w:val="000000"/>
                <w:szCs w:val="28"/>
              </w:rPr>
            </w:pPr>
          </w:p>
          <w:p>
            <w:pPr>
              <w:pStyle w:val="3"/>
              <w:rPr>
                <w:rFonts w:ascii="Times New Roman" w:hAnsi="Times New Roman" w:eastAsia="仿宋_GB2312"/>
                <w:color w:val="000000"/>
                <w:szCs w:val="28"/>
              </w:rPr>
            </w:pPr>
          </w:p>
          <w:p>
            <w:pPr>
              <w:spacing w:line="360" w:lineRule="exact"/>
              <w:outlineLvl w:val="0"/>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48" w:type="dxa"/>
            <w:gridSpan w:val="11"/>
            <w:vAlign w:val="center"/>
          </w:tcPr>
          <w:p>
            <w:pPr>
              <w:spacing w:line="360" w:lineRule="exact"/>
              <w:outlineLvl w:val="0"/>
              <w:rPr>
                <w:rFonts w:ascii="Times New Roman" w:hAnsi="Times New Roman" w:eastAsia="黑体"/>
                <w:color w:val="000000"/>
                <w:sz w:val="24"/>
              </w:rPr>
            </w:pPr>
            <w:r>
              <w:rPr>
                <w:rFonts w:ascii="Times New Roman" w:hAnsi="Times New Roman" w:eastAsia="黑体"/>
                <w:color w:val="000000"/>
                <w:sz w:val="28"/>
                <w:szCs w:val="28"/>
              </w:rPr>
              <w:t>六、附件目录</w:t>
            </w:r>
            <w:r>
              <w:rPr>
                <w:rFonts w:ascii="Times New Roman" w:hAnsi="Times New Roman" w:eastAsia="黑体"/>
                <w:color w:val="000000"/>
                <w:sz w:val="24"/>
              </w:rPr>
              <w:t>（请据实提供以下附件材料，并在已提供附件材料对应的“□”标识内涂黑或打钩选择，附件材料装订在目录之后。）</w:t>
            </w:r>
          </w:p>
          <w:p>
            <w:pPr>
              <w:spacing w:line="360" w:lineRule="auto"/>
              <w:ind w:firstLine="480" w:firstLineChars="200"/>
              <w:rPr>
                <w:rFonts w:ascii="Times New Roman" w:hAnsi="Times New Roman" w:eastAsia="仿宋_GB2312"/>
                <w:color w:val="000000"/>
                <w:sz w:val="24"/>
              </w:rPr>
            </w:pPr>
            <w:r>
              <w:rPr>
                <w:rFonts w:hint="eastAsia" w:ascii="Times New Roman" w:hAnsi="Times New Roman" w:eastAsia="仿宋_GB2312"/>
                <w:color w:val="000000"/>
                <w:sz w:val="24"/>
              </w:rPr>
              <w:t xml:space="preserve">1. </w:t>
            </w:r>
            <w:r>
              <w:rPr>
                <w:rFonts w:ascii="Times New Roman" w:hAnsi="Times New Roman" w:eastAsia="仿宋_GB2312"/>
                <w:color w:val="000000"/>
                <w:sz w:val="24"/>
              </w:rPr>
              <w:t>企业法人营业执照副本或事业法人证复印件。</w:t>
            </w:r>
          </w:p>
          <w:p>
            <w:pPr>
              <w:spacing w:line="360" w:lineRule="auto"/>
              <w:ind w:firstLine="480" w:firstLineChars="200"/>
              <w:rPr>
                <w:rFonts w:ascii="Times New Roman" w:hAnsi="Times New Roman" w:eastAsia="仿宋_GB2312"/>
                <w:color w:val="000000"/>
                <w:sz w:val="24"/>
              </w:rPr>
            </w:pPr>
            <w:r>
              <w:rPr>
                <w:rFonts w:hint="eastAsia" w:ascii="Times New Roman" w:hAnsi="Times New Roman" w:eastAsia="仿宋_GB2312"/>
                <w:color w:val="000000"/>
                <w:sz w:val="24"/>
              </w:rPr>
              <w:t xml:space="preserve">□2. </w:t>
            </w:r>
            <w:r>
              <w:rPr>
                <w:rFonts w:ascii="Times New Roman" w:hAnsi="Times New Roman" w:eastAsia="仿宋_GB2312"/>
                <w:color w:val="000000"/>
                <w:sz w:val="24"/>
              </w:rPr>
              <w:t>法人内设机构需有批准成立的文件复印件。</w:t>
            </w:r>
          </w:p>
          <w:p>
            <w:pPr>
              <w:spacing w:line="360" w:lineRule="auto"/>
              <w:ind w:firstLine="480" w:firstLineChars="200"/>
              <w:rPr>
                <w:rFonts w:ascii="Times New Roman" w:hAnsi="Times New Roman" w:eastAsia="仿宋_GB2312"/>
                <w:color w:val="000000"/>
                <w:sz w:val="24"/>
              </w:rPr>
            </w:pPr>
            <w:r>
              <w:rPr>
                <w:rFonts w:hint="eastAsia" w:ascii="Times New Roman" w:hAnsi="Times New Roman" w:eastAsia="仿宋_GB2312"/>
                <w:color w:val="000000"/>
                <w:sz w:val="24"/>
              </w:rPr>
              <w:t xml:space="preserve">□3. </w:t>
            </w:r>
            <w:r>
              <w:rPr>
                <w:rFonts w:ascii="Times New Roman" w:hAnsi="Times New Roman" w:eastAsia="仿宋_GB2312"/>
                <w:color w:val="000000"/>
                <w:sz w:val="24"/>
              </w:rPr>
              <w:t>法定代表人的有效身份证明复印件。</w:t>
            </w:r>
          </w:p>
          <w:p>
            <w:pPr>
              <w:spacing w:line="360" w:lineRule="auto"/>
              <w:ind w:firstLine="480" w:firstLineChars="200"/>
              <w:rPr>
                <w:rFonts w:ascii="Times New Roman" w:hAnsi="Times New Roman" w:eastAsia="仿宋_GB2312"/>
                <w:color w:val="000000"/>
                <w:sz w:val="24"/>
              </w:rPr>
            </w:pPr>
            <w:r>
              <w:rPr>
                <w:rFonts w:hint="eastAsia" w:ascii="Times New Roman" w:hAnsi="Times New Roman" w:eastAsia="仿宋_GB2312"/>
                <w:color w:val="000000"/>
                <w:sz w:val="24"/>
              </w:rPr>
              <w:t xml:space="preserve">□4. </w:t>
            </w:r>
            <w:r>
              <w:rPr>
                <w:rFonts w:ascii="Times New Roman" w:hAnsi="Times New Roman" w:eastAsia="仿宋_GB2312"/>
                <w:color w:val="000000"/>
                <w:sz w:val="24"/>
              </w:rPr>
              <w:t>主要业务骨干的学历、职称、荣誉证书</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lang w:val="en-US" w:eastAsia="zh-CN"/>
              </w:rPr>
              <w:t>技术经纪人（经理人）证书</w:t>
            </w:r>
            <w:r>
              <w:rPr>
                <w:rFonts w:ascii="Times New Roman" w:hAnsi="Times New Roman" w:eastAsia="仿宋_GB2312"/>
                <w:color w:val="000000"/>
                <w:sz w:val="24"/>
              </w:rPr>
              <w:t>复印件。</w:t>
            </w:r>
          </w:p>
          <w:p>
            <w:pPr>
              <w:spacing w:line="360" w:lineRule="auto"/>
              <w:ind w:firstLine="480" w:firstLineChars="200"/>
              <w:rPr>
                <w:rFonts w:ascii="Times New Roman" w:hAnsi="Times New Roman" w:eastAsia="仿宋_GB2312"/>
                <w:color w:val="000000"/>
                <w:sz w:val="24"/>
              </w:rPr>
            </w:pPr>
            <w:r>
              <w:rPr>
                <w:rFonts w:hint="eastAsia" w:ascii="Times New Roman" w:hAnsi="Times New Roman" w:eastAsia="仿宋_GB2312"/>
                <w:color w:val="000000"/>
                <w:sz w:val="24"/>
              </w:rPr>
              <w:t xml:space="preserve">□5. </w:t>
            </w:r>
            <w:r>
              <w:rPr>
                <w:rFonts w:ascii="Times New Roman" w:hAnsi="Times New Roman" w:eastAsia="仿宋_GB2312"/>
                <w:color w:val="000000"/>
                <w:sz w:val="24"/>
              </w:rPr>
              <w:t>相关</w:t>
            </w:r>
            <w:r>
              <w:rPr>
                <w:rFonts w:hint="eastAsia" w:ascii="Times New Roman" w:hAnsi="Times New Roman" w:eastAsia="仿宋_GB2312"/>
                <w:color w:val="000000"/>
                <w:sz w:val="24"/>
              </w:rPr>
              <w:t>规章</w:t>
            </w:r>
            <w:r>
              <w:rPr>
                <w:rFonts w:ascii="Times New Roman" w:hAnsi="Times New Roman" w:eastAsia="仿宋_GB2312"/>
                <w:color w:val="000000"/>
                <w:sz w:val="24"/>
              </w:rPr>
              <w:t>制度复印件。</w:t>
            </w:r>
            <w:bookmarkStart w:id="0" w:name="_GoBack"/>
            <w:bookmarkEnd w:id="0"/>
          </w:p>
          <w:p>
            <w:pPr>
              <w:numPr>
                <w:ilvl w:val="0"/>
                <w:numId w:val="2"/>
              </w:numPr>
              <w:spacing w:line="360" w:lineRule="auto"/>
              <w:ind w:firstLine="720" w:firstLineChars="300"/>
              <w:rPr>
                <w:rFonts w:ascii="Times New Roman" w:hAnsi="Times New Roman" w:eastAsia="仿宋_GB2312"/>
                <w:color w:val="000000"/>
                <w:sz w:val="24"/>
              </w:rPr>
            </w:pPr>
            <w:r>
              <w:rPr>
                <w:rFonts w:ascii="Times New Roman" w:hAnsi="Times New Roman" w:eastAsia="仿宋_GB2312"/>
                <w:color w:val="000000"/>
                <w:sz w:val="24"/>
              </w:rPr>
              <w:t>上年度技术转移及服务业绩证明材料：</w:t>
            </w:r>
          </w:p>
          <w:p>
            <w:pPr>
              <w:spacing w:line="360" w:lineRule="auto"/>
              <w:ind w:left="958" w:leftChars="342" w:hanging="240" w:hangingChars="100"/>
              <w:rPr>
                <w:rFonts w:ascii="Times New Roman" w:hAnsi="Times New Roman" w:eastAsia="仿宋_GB2312"/>
                <w:color w:val="000000"/>
                <w:sz w:val="24"/>
              </w:rPr>
            </w:pPr>
            <w:r>
              <w:rPr>
                <w:rFonts w:hint="eastAsia" w:ascii="Times New Roman" w:hAnsi="Times New Roman" w:eastAsia="仿宋_GB2312"/>
                <w:color w:val="000000"/>
                <w:sz w:val="24"/>
              </w:rPr>
              <w:t>□</w:t>
            </w:r>
            <w:r>
              <w:rPr>
                <w:rFonts w:ascii="Times New Roman" w:hAnsi="Times New Roman" w:eastAsia="仿宋_GB2312"/>
                <w:color w:val="000000"/>
                <w:sz w:val="24"/>
              </w:rPr>
              <w:t>促成技术转移项目情况明细表</w:t>
            </w:r>
            <w:r>
              <w:rPr>
                <w:rFonts w:hint="eastAsia" w:ascii="Times New Roman" w:hAnsi="Times New Roman" w:eastAsia="仿宋_GB2312"/>
                <w:color w:val="000000"/>
                <w:sz w:val="24"/>
              </w:rPr>
              <w:t>（</w:t>
            </w:r>
            <w:r>
              <w:rPr>
                <w:rFonts w:ascii="Times New Roman" w:hAnsi="Times New Roman" w:eastAsia="仿宋_GB2312"/>
                <w:color w:val="000000"/>
                <w:sz w:val="24"/>
              </w:rPr>
              <w:t>注明：</w:t>
            </w:r>
            <w:r>
              <w:rPr>
                <w:rFonts w:hint="eastAsia" w:ascii="Times New Roman" w:hAnsi="Times New Roman" w:eastAsia="仿宋_GB2312"/>
                <w:color w:val="000000"/>
                <w:sz w:val="24"/>
              </w:rPr>
              <w:t>合同</w:t>
            </w:r>
            <w:r>
              <w:rPr>
                <w:rFonts w:ascii="Times New Roman" w:hAnsi="Times New Roman" w:eastAsia="仿宋_GB2312"/>
                <w:color w:val="000000"/>
                <w:sz w:val="24"/>
              </w:rPr>
              <w:t>名称、合同类型、合同</w:t>
            </w:r>
            <w:r>
              <w:rPr>
                <w:rFonts w:hint="eastAsia" w:ascii="Times New Roman" w:hAnsi="Times New Roman" w:eastAsia="仿宋_GB2312"/>
                <w:color w:val="000000"/>
                <w:sz w:val="24"/>
              </w:rPr>
              <w:t>成交</w:t>
            </w:r>
            <w:r>
              <w:rPr>
                <w:rFonts w:ascii="Times New Roman" w:hAnsi="Times New Roman" w:eastAsia="仿宋_GB2312"/>
                <w:color w:val="000000"/>
                <w:sz w:val="24"/>
              </w:rPr>
              <w:t>额、技术交易额、买方卖方名称。</w:t>
            </w:r>
            <w:r>
              <w:rPr>
                <w:rFonts w:hint="eastAsia" w:ascii="Times New Roman" w:hAnsi="Times New Roman" w:eastAsia="仿宋_GB2312"/>
                <w:color w:val="000000"/>
                <w:sz w:val="24"/>
              </w:rPr>
              <w:t>）</w:t>
            </w:r>
          </w:p>
          <w:p>
            <w:pPr>
              <w:spacing w:line="360" w:lineRule="auto"/>
              <w:ind w:firstLine="720" w:firstLineChars="300"/>
              <w:rPr>
                <w:rFonts w:ascii="Times New Roman" w:hAnsi="Times New Roman" w:eastAsia="仿宋_GB2312"/>
                <w:color w:val="000000"/>
                <w:sz w:val="24"/>
              </w:rPr>
            </w:pPr>
            <w:r>
              <w:rPr>
                <w:rFonts w:hint="eastAsia" w:ascii="Times New Roman" w:hAnsi="Times New Roman" w:eastAsia="仿宋_GB2312"/>
                <w:color w:val="000000"/>
                <w:sz w:val="24"/>
              </w:rPr>
              <w:t>□</w:t>
            </w:r>
            <w:r>
              <w:rPr>
                <w:rFonts w:ascii="Times New Roman" w:hAnsi="Times New Roman" w:eastAsia="仿宋_GB2312"/>
                <w:color w:val="000000"/>
                <w:sz w:val="24"/>
              </w:rPr>
              <w:t>机构作为第三方</w:t>
            </w:r>
            <w:r>
              <w:rPr>
                <w:rFonts w:hint="eastAsia" w:ascii="Times New Roman" w:hAnsi="Times New Roman" w:eastAsia="仿宋_GB2312"/>
                <w:color w:val="000000"/>
                <w:sz w:val="24"/>
              </w:rPr>
              <w:t>促成的</w:t>
            </w:r>
            <w:r>
              <w:rPr>
                <w:rFonts w:ascii="Times New Roman" w:hAnsi="Times New Roman" w:eastAsia="仿宋_GB2312"/>
                <w:color w:val="000000"/>
                <w:sz w:val="24"/>
              </w:rPr>
              <w:t>技术合同</w:t>
            </w:r>
            <w:r>
              <w:rPr>
                <w:rFonts w:hint="eastAsia" w:ascii="Times New Roman" w:hAnsi="Times New Roman" w:eastAsia="仿宋_GB2312"/>
                <w:color w:val="000000"/>
                <w:sz w:val="24"/>
              </w:rPr>
              <w:t>（三方合同或项目的合作协议）</w:t>
            </w:r>
            <w:r>
              <w:rPr>
                <w:rFonts w:ascii="Times New Roman" w:hAnsi="Times New Roman" w:eastAsia="仿宋_GB2312"/>
                <w:color w:val="000000"/>
                <w:sz w:val="24"/>
              </w:rPr>
              <w:t>复印件。</w:t>
            </w:r>
          </w:p>
          <w:p>
            <w:pPr>
              <w:spacing w:line="360" w:lineRule="auto"/>
              <w:ind w:firstLine="720" w:firstLineChars="300"/>
              <w:rPr>
                <w:rFonts w:ascii="Times New Roman" w:hAnsi="Times New Roman" w:eastAsia="仿宋_GB2312"/>
                <w:color w:val="000000"/>
                <w:sz w:val="24"/>
              </w:rPr>
            </w:pPr>
            <w:r>
              <w:rPr>
                <w:rFonts w:hint="eastAsia" w:ascii="Times New Roman" w:hAnsi="Times New Roman" w:eastAsia="仿宋_GB2312"/>
                <w:color w:val="000000"/>
                <w:sz w:val="24"/>
              </w:rPr>
              <w:t>□</w:t>
            </w:r>
            <w:r>
              <w:rPr>
                <w:rFonts w:ascii="Times New Roman" w:hAnsi="Times New Roman" w:eastAsia="仿宋_GB2312"/>
                <w:color w:val="000000"/>
                <w:sz w:val="24"/>
              </w:rPr>
              <w:t>组织的技术交易活动和技术转移培训的照片、培训文件、签到表等证明材料。</w:t>
            </w:r>
          </w:p>
          <w:p>
            <w:pPr>
              <w:spacing w:line="360" w:lineRule="auto"/>
              <w:ind w:firstLine="720" w:firstLineChars="300"/>
              <w:rPr>
                <w:rFonts w:ascii="Times New Roman" w:hAnsi="Times New Roman" w:eastAsia="仿宋_GB2312"/>
                <w:color w:val="000000"/>
                <w:sz w:val="24"/>
              </w:rPr>
            </w:pPr>
            <w:r>
              <w:rPr>
                <w:rFonts w:hint="eastAsia" w:ascii="Times New Roman" w:hAnsi="Times New Roman" w:eastAsia="仿宋_GB2312"/>
                <w:color w:val="000000"/>
                <w:sz w:val="24"/>
              </w:rPr>
              <w:t>□</w:t>
            </w:r>
            <w:r>
              <w:rPr>
                <w:rFonts w:ascii="Times New Roman" w:hAnsi="Times New Roman" w:eastAsia="仿宋_GB2312"/>
                <w:color w:val="000000"/>
                <w:sz w:val="24"/>
              </w:rPr>
              <w:t>近年来获得荣誉、政府资助、媒体宣传报道等复印件。</w:t>
            </w:r>
          </w:p>
          <w:p>
            <w:pPr>
              <w:pStyle w:val="2"/>
            </w:pPr>
          </w:p>
          <w:p/>
          <w:p>
            <w:pPr>
              <w:pStyle w:val="2"/>
            </w:pPr>
          </w:p>
          <w:p/>
          <w:p>
            <w:pPr>
              <w:pStyle w:val="2"/>
            </w:pPr>
          </w:p>
          <w:p/>
          <w:p>
            <w:pPr>
              <w:pStyle w:val="2"/>
            </w:pPr>
          </w:p>
          <w:p/>
          <w:p>
            <w:pPr>
              <w:pStyle w:val="2"/>
            </w:pPr>
          </w:p>
          <w:p/>
          <w:p>
            <w:pPr>
              <w:pStyle w:val="2"/>
              <w:rPr>
                <w:rFonts w:hint="eastAsia"/>
              </w:rPr>
            </w:pPr>
          </w:p>
          <w:p>
            <w:pPr>
              <w:pStyle w:val="2"/>
            </w:pPr>
          </w:p>
          <w:p>
            <w:pPr>
              <w:rPr>
                <w:rFonts w:hint="eastAsia"/>
              </w:rPr>
            </w:pPr>
          </w:p>
          <w:p/>
          <w:p>
            <w:pPr>
              <w:pStyle w:val="2"/>
            </w:pPr>
          </w:p>
          <w:p/>
          <w:p>
            <w:pPr>
              <w:pStyle w:val="2"/>
              <w:rPr>
                <w:rFonts w:hint="eastAsia"/>
              </w:rPr>
            </w:pPr>
          </w:p>
        </w:tc>
      </w:tr>
    </w:tbl>
    <w:p>
      <w:pPr>
        <w:rPr>
          <w:rFonts w:hint="eastAsia"/>
          <w:color w:val="000000"/>
        </w:rPr>
      </w:pPr>
      <w:r>
        <w:rPr>
          <w:rFonts w:hint="eastAsia"/>
          <w:color w:val="000000"/>
        </w:rPr>
        <w:br w:type="page"/>
      </w:r>
    </w:p>
    <w:tbl>
      <w:tblPr>
        <w:tblStyle w:val="6"/>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92" w:type="dxa"/>
            <w:vAlign w:val="center"/>
          </w:tcPr>
          <w:p>
            <w:pPr>
              <w:spacing w:line="500" w:lineRule="exact"/>
              <w:outlineLvl w:val="0"/>
              <w:rPr>
                <w:rFonts w:ascii="Times New Roman" w:hAnsi="Times New Roman" w:eastAsia="黑体"/>
                <w:color w:val="000000"/>
                <w:sz w:val="28"/>
                <w:szCs w:val="28"/>
              </w:rPr>
            </w:pPr>
            <w:r>
              <w:rPr>
                <w:rFonts w:ascii="Times New Roman" w:hAnsi="Times New Roman" w:eastAsia="黑体"/>
                <w:color w:val="000000"/>
                <w:sz w:val="28"/>
                <w:szCs w:val="28"/>
              </w:rPr>
              <w:t>七、申报单位承诺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9" w:hRule="atLeast"/>
          <w:jc w:val="center"/>
        </w:trPr>
        <w:tc>
          <w:tcPr>
            <w:tcW w:w="9392" w:type="dxa"/>
            <w:vAlign w:val="center"/>
          </w:tcPr>
          <w:p>
            <w:pPr>
              <w:spacing w:line="500" w:lineRule="exact"/>
              <w:rPr>
                <w:color w:val="000000"/>
              </w:rPr>
            </w:pPr>
          </w:p>
          <w:p>
            <w:pPr>
              <w:spacing w:line="500" w:lineRule="exact"/>
              <w:ind w:firstLine="480" w:firstLineChars="200"/>
              <w:rPr>
                <w:rFonts w:ascii="Times New Roman" w:hAnsi="Times New Roman" w:eastAsia="仿宋_GB2312"/>
                <w:color w:val="000000"/>
                <w:kern w:val="0"/>
                <w:sz w:val="24"/>
              </w:rPr>
            </w:pPr>
          </w:p>
          <w:p>
            <w:pPr>
              <w:spacing w:line="500" w:lineRule="exact"/>
              <w:ind w:firstLine="480" w:firstLineChars="200"/>
              <w:rPr>
                <w:rFonts w:ascii="Times New Roman" w:hAnsi="Times New Roman" w:eastAsia="仿宋_GB2312"/>
                <w:color w:val="000000"/>
                <w:kern w:val="0"/>
                <w:sz w:val="24"/>
              </w:rPr>
            </w:pPr>
            <w:r>
              <w:rPr>
                <w:rFonts w:ascii="Times New Roman" w:hAnsi="Times New Roman" w:eastAsia="仿宋_GB2312"/>
                <w:color w:val="000000"/>
                <w:kern w:val="0"/>
                <w:sz w:val="24"/>
              </w:rPr>
              <w:t>我单位保证上述填报内容及所提供的附件材料真实、完整、无误，如有不实，我单位承担由此引起的一切责任。</w:t>
            </w:r>
          </w:p>
          <w:p>
            <w:pPr>
              <w:spacing w:line="500" w:lineRule="exact"/>
              <w:rPr>
                <w:rFonts w:ascii="Times New Roman" w:hAnsi="Times New Roman" w:eastAsia="仿宋_GB2312"/>
                <w:color w:val="000000"/>
                <w:kern w:val="0"/>
                <w:sz w:val="24"/>
              </w:rPr>
            </w:pPr>
          </w:p>
          <w:p>
            <w:pPr>
              <w:spacing w:line="500" w:lineRule="exact"/>
              <w:rPr>
                <w:rFonts w:ascii="Times New Roman" w:hAnsi="Times New Roman" w:eastAsia="仿宋_GB2312"/>
                <w:color w:val="000000"/>
                <w:kern w:val="0"/>
                <w:sz w:val="24"/>
              </w:rPr>
            </w:pPr>
          </w:p>
          <w:p>
            <w:pPr>
              <w:spacing w:line="500" w:lineRule="exact"/>
              <w:rPr>
                <w:rFonts w:ascii="Times New Roman" w:hAnsi="Times New Roman" w:eastAsia="仿宋_GB2312"/>
                <w:color w:val="000000"/>
                <w:kern w:val="0"/>
                <w:sz w:val="24"/>
              </w:rPr>
            </w:pPr>
          </w:p>
          <w:p>
            <w:pPr>
              <w:spacing w:line="500" w:lineRule="exact"/>
              <w:ind w:firstLine="480" w:firstLineChars="200"/>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法定代表人或单位负责人 ：           </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 xml:space="preserve">   申报单位公章：</w:t>
            </w:r>
          </w:p>
          <w:p>
            <w:pPr>
              <w:spacing w:line="500" w:lineRule="exact"/>
              <w:ind w:firstLine="1080" w:firstLineChars="450"/>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（签字或盖章） </w:t>
            </w:r>
          </w:p>
          <w:p>
            <w:pPr>
              <w:spacing w:line="500" w:lineRule="exact"/>
              <w:jc w:val="left"/>
              <w:rPr>
                <w:rFonts w:eastAsia="仿宋_GB2312"/>
                <w:color w:val="000000"/>
                <w:sz w:val="28"/>
                <w:szCs w:val="28"/>
              </w:rPr>
            </w:pP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 xml:space="preserve">  年   月   日</w:t>
            </w:r>
          </w:p>
          <w:p>
            <w:pPr>
              <w:pStyle w:val="2"/>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92" w:type="dxa"/>
            <w:vAlign w:val="center"/>
          </w:tcPr>
          <w:p>
            <w:pPr>
              <w:spacing w:line="500" w:lineRule="exact"/>
              <w:outlineLvl w:val="0"/>
              <w:rPr>
                <w:rFonts w:ascii="Times New Roman" w:hAnsi="Times New Roman" w:eastAsia="黑体"/>
                <w:color w:val="000000"/>
                <w:sz w:val="28"/>
                <w:szCs w:val="28"/>
              </w:rPr>
            </w:pPr>
            <w:r>
              <w:rPr>
                <w:rFonts w:hint="eastAsia" w:ascii="Times New Roman" w:hAnsi="Times New Roman" w:eastAsia="黑体"/>
                <w:color w:val="000000"/>
                <w:sz w:val="28"/>
                <w:szCs w:val="28"/>
              </w:rPr>
              <w:t>八</w:t>
            </w:r>
            <w:r>
              <w:rPr>
                <w:rFonts w:ascii="Times New Roman" w:hAnsi="Times New Roman" w:eastAsia="黑体"/>
                <w:color w:val="000000"/>
                <w:sz w:val="28"/>
                <w:szCs w:val="28"/>
              </w:rPr>
              <w:t>、推荐单位审查意见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5" w:hRule="atLeast"/>
          <w:jc w:val="center"/>
        </w:trPr>
        <w:tc>
          <w:tcPr>
            <w:tcW w:w="9392" w:type="dxa"/>
            <w:vAlign w:val="center"/>
          </w:tcPr>
          <w:p>
            <w:pPr>
              <w:spacing w:line="500" w:lineRule="exact"/>
              <w:ind w:firstLine="560" w:firstLineChars="200"/>
              <w:rPr>
                <w:rFonts w:ascii="Times New Roman" w:hAnsi="Times New Roman" w:eastAsia="仿宋_GB2312"/>
                <w:color w:val="000000"/>
                <w:sz w:val="28"/>
                <w:szCs w:val="28"/>
              </w:rPr>
            </w:pPr>
          </w:p>
          <w:p>
            <w:pPr>
              <w:spacing w:line="500" w:lineRule="exact"/>
              <w:rPr>
                <w:rFonts w:ascii="Times New Roman" w:hAnsi="Times New Roman" w:eastAsia="仿宋_GB2312"/>
                <w:color w:val="000000"/>
                <w:sz w:val="28"/>
                <w:szCs w:val="28"/>
              </w:rPr>
            </w:pPr>
          </w:p>
          <w:p>
            <w:pPr>
              <w:spacing w:line="500" w:lineRule="exact"/>
              <w:ind w:firstLine="560" w:firstLineChars="200"/>
              <w:rPr>
                <w:rFonts w:ascii="Times New Roman" w:hAnsi="Times New Roman" w:eastAsia="仿宋_GB2312"/>
                <w:color w:val="000000"/>
                <w:sz w:val="28"/>
                <w:szCs w:val="28"/>
              </w:rPr>
            </w:pPr>
          </w:p>
          <w:p>
            <w:pPr>
              <w:spacing w:line="500" w:lineRule="exact"/>
              <w:ind w:firstLine="560" w:firstLineChars="200"/>
              <w:rPr>
                <w:rFonts w:ascii="Times New Roman" w:hAnsi="Times New Roman" w:eastAsia="仿宋_GB2312"/>
                <w:color w:val="000000"/>
                <w:sz w:val="28"/>
                <w:szCs w:val="28"/>
              </w:rPr>
            </w:pPr>
          </w:p>
          <w:p>
            <w:pPr>
              <w:spacing w:line="500" w:lineRule="exact"/>
              <w:ind w:firstLine="560" w:firstLineChars="200"/>
              <w:rPr>
                <w:rFonts w:ascii="Times New Roman" w:hAnsi="Times New Roman" w:eastAsia="仿宋_GB2312"/>
                <w:color w:val="000000"/>
                <w:sz w:val="28"/>
                <w:szCs w:val="28"/>
              </w:rPr>
            </w:pPr>
          </w:p>
          <w:p>
            <w:pPr>
              <w:spacing w:line="500" w:lineRule="exact"/>
              <w:ind w:firstLine="480" w:firstLineChars="200"/>
              <w:rPr>
                <w:rFonts w:ascii="Times New Roman" w:hAnsi="Times New Roman" w:eastAsia="仿宋_GB2312"/>
                <w:color w:val="000000"/>
                <w:kern w:val="0"/>
                <w:sz w:val="24"/>
              </w:rPr>
            </w:pPr>
          </w:p>
          <w:p>
            <w:pPr>
              <w:spacing w:line="500" w:lineRule="exact"/>
              <w:ind w:firstLine="480" w:firstLineChars="200"/>
              <w:rPr>
                <w:rFonts w:ascii="Times New Roman" w:hAnsi="Times New Roman" w:eastAsia="仿宋_GB2312"/>
                <w:color w:val="000000"/>
                <w:kern w:val="0"/>
                <w:sz w:val="24"/>
              </w:rPr>
            </w:pPr>
            <w:r>
              <w:rPr>
                <w:rFonts w:ascii="Times New Roman" w:hAnsi="Times New Roman" w:eastAsia="仿宋_GB2312"/>
                <w:color w:val="000000"/>
                <w:kern w:val="0"/>
                <w:sz w:val="24"/>
              </w:rPr>
              <w:t>推荐单位领导签字或盖章：               单位公章：</w:t>
            </w:r>
          </w:p>
          <w:p>
            <w:pPr>
              <w:spacing w:line="500" w:lineRule="exact"/>
              <w:ind w:firstLine="480" w:firstLineChars="200"/>
              <w:rPr>
                <w:rFonts w:ascii="Times New Roman" w:hAnsi="Times New Roman" w:eastAsia="仿宋_GB2312"/>
                <w:color w:val="000000"/>
                <w:kern w:val="0"/>
                <w:sz w:val="24"/>
              </w:rPr>
            </w:pPr>
          </w:p>
          <w:p>
            <w:pPr>
              <w:spacing w:line="500" w:lineRule="exact"/>
              <w:ind w:firstLine="480" w:firstLineChars="200"/>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年   月   日</w:t>
            </w:r>
          </w:p>
          <w:p>
            <w:pPr>
              <w:spacing w:line="500" w:lineRule="exact"/>
              <w:rPr>
                <w:rFonts w:ascii="Times New Roman" w:hAnsi="Times New Roman" w:eastAsia="仿宋_GB2312"/>
                <w:b/>
                <w:color w:val="00000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FF29FE"/>
    <w:multiLevelType w:val="singleLevel"/>
    <w:tmpl w:val="FEFF29FE"/>
    <w:lvl w:ilvl="0" w:tentative="0">
      <w:start w:val="6"/>
      <w:numFmt w:val="decimal"/>
      <w:suff w:val="space"/>
      <w:lvlText w:val="%1."/>
      <w:lvlJc w:val="left"/>
    </w:lvl>
  </w:abstractNum>
  <w:abstractNum w:abstractNumId="1">
    <w:nsid w:val="0C1D1B97"/>
    <w:multiLevelType w:val="singleLevel"/>
    <w:tmpl w:val="0C1D1B9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ZmU2NjkzMjJmYmQ5ZmQzYzI2NmM5NTI4YzM2MzgifQ=="/>
  </w:docVars>
  <w:rsids>
    <w:rsidRoot w:val="3FF045FB"/>
    <w:rsid w:val="1A8D744E"/>
    <w:rsid w:val="3FF045FB"/>
    <w:rsid w:val="6254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2023-11-03T05:21:00Z</dcterms:created>
  <dc:creator>Administrator</dc:creator>
  <cp:lastModifiedBy>Adimini</cp:lastModifiedBy>
  <dcterms:modified xsi:type="dcterms:W3CDTF">2025-08-11T08:27:41Z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EC548CBAAE854654876E503DB7431288_11</vt:lpwstr>
  </property>
</Properties>
</file>