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2023年自治区重大科技专项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沙巴艾提·哈萨诺夫</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2024年05月11日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</w:t>
        <w:br/>
        <w:t>1.项目背景</w:t>
        <w:br/>
        <w:t>根据《国务院关于改进加强中央财政科研项目和资金管理的若干意见》（国发〔2014〕11号）文件精神，自治区先后出台《关于改进加强自治区财政科技项目和资金管理的意见》（新财教〔2016〕14号）、《新疆维吾尔自治区重大科技专项实施细则（暂行）》（新科计字〔2016〕112号）等相关文件，明确将围绕自治区经济社会发展目标，筛选出重大战略产品、关键共性技术或重大科技工程作为重大专项。</w:t>
        <w:br/>
        <w:t>2023年自治区重大科技专项围绕自治区重大战略需求和重点产业发展部署，聚焦社会稳定和长治久安、加快丝绸之路经济带核心区建设、解决民生和增加就业等重大战略需求，通过对产业竞争力整体提升具有全局性影响、带动性强的关键性技术攻关，培养新型人才、强化自主创新，促进科技成果转化和产业化，推动经济社会协调发展，提升产业整体竞争力。</w:t>
        <w:br/>
        <w:t>2.主要内容及实施情况</w:t>
        <w:br/>
        <w:t>2023年自治区重大科技专项涉及高新技术领域、社会基础研究类领域和农业领域。高新技术领域在硅基复合先进光电材料开发、氢化煤焦油高质化精深、区块链典型应用场景、区域综合能源系统的绿能协同、炼铁高炉CO2极致减排、煤炭清洁利用、棉花智能加工等重点科研领域突破了一批关键技术难题，有力推动了数字经济和实体经济融合发展，为石油石化、煤炭化工、新材料、新能源等我区传统优势产业和战略新兴产业可持续、协调发展提供了“硬核”科技支撑。社会基础研究类领域紧紧围绕自治区发展需求，聚焦聚力医学、药学、公路交通、地质矿产、天文、种质资源、文化遗产、煤田地质等科研方向，系统集成优势资源、加大创新要素投入，助推政产学研用协同机制的健康发展。农业领域围绕我区农业领域核心技术和战略新兴产业发展需求，聚焦农业科技领域的“卡脖子”技术攻关行动，主要涉及优质畜产品产业集群、粮油产业集群、绿色果蔬产业集群、棉花与纺织产业集群关键核心技术及农业水利等重点领域，部分项目已取得了阶段性重点突破。</w:t>
        <w:br/>
        <w:t>目前各项目全面完成前期相关准备工作，根据首次拨付资金，组织项目单位设置年度绩效目标。同时，在年度目标设定方面，要求项目单位在设置项目绩效目标，在设置绩效指标值得过程中做到尽量细化，符合量化、细化的要求，为实际实施绩效监控和绩效评价工作打好基础。</w:t>
        <w:br/>
        <w:t>3.资金投入及使用情况</w:t>
        <w:br/>
        <w:t>（1）资金投入情况</w:t>
        <w:br/>
        <w:t>2023年自治区重点研发任务专项项目年初预算经费4520万元，为自治区本级财政拨款资金，截止2023年12月31日项目资金已下拨4520万元，下拨完成率100%。</w:t>
        <w:br/>
        <w:t>（2）使用情况</w:t>
        <w:br/>
        <w:t>截止2023年12月31日，该专项预算资金执行率为100%。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（二）项目绩效目标</w:t>
        <w:br/>
        <w:t>1.总体目标</w:t>
        <w:br/>
        <w:t>根据《新疆维吾尔自治区财政科研项目资金管理办法》（新财教〔2019〕196号）《新疆维吾尔自治区科技计划项目管理办法》（新科规〔2019〕1号），2023年自治区财政安排自治区重大科技专项资金4520万元，专项资金用于围绕自治区经济社会发展目标，突出重点筛选出的重大战略产品、关键共性技术或重大科技工程，旨在通过资源集成和核心技术突破，努力实现以科技发展的局部跃升带动生产力的跨越发展。</w:t>
        <w:br/>
        <w:t>2.阶段性目标</w:t>
        <w:br/>
        <w:t>重大科技专项项目实施周期较长，普遍为3-5年。2023年度自治区重大科技专项项目阶段性目标按照“有限目标，重点突破，整合资源，强化集成，完善机制，滚动发展”的指导原则设置，坚持政产学研用相结合，注重培养人才，培育创新团队，获取自主知识产权。2023年度重大科技专项资金绩效目标如下：</w:t>
        <w:br/>
        <w:t>项目支出绩效自评表</w:t>
        <w:br/>
        <w:t>(2023年度)</w:t>
        <w:br/>
        <w:t>项目名称	自治区重大科技专项</w:t>
        <w:br/>
        <w:t>主管部门	自治区科学技术厅	实施单位	农村科技处、高新技术处、社会发展与基础研究处</w:t>
        <w:br/>
        <w:t>项目资金</w:t>
        <w:br/>
        <w:t>（万元）		年初预算数	全年预算数	全年执行数	分值	执行率	得分</w:t>
        <w:br/>
        <w:t>	年度资金总额	4520.00	4520.00	4520.00	10	100.00%	10.00分</w:t>
        <w:br/>
        <w:t>	其中：当年财政拨款	4520	4520	4520	—	—	—</w:t>
        <w:br/>
        <w:t>	     上年结转资金	0	0		—	—	—</w:t>
        <w:br/>
        <w:t>	  其他资金	0	0		—	—	—</w:t>
        <w:br/>
        <w:t>年度总体目标	预期目标	实际完成情况</w:t>
        <w:br/>
        <w:t>	目标1：计划投入资金4520万元，围绕自治区重大战略任务和重大产业发展部署，聚焦自治区最紧急、最紧迫的问题，重点解决产业发展以及民生公益领域的战略性、前瞻性核心关键技术瓶颈，着力推动重大科技创新成果的示范推广应用。                                                     目标2：开展重大攻关技术研究，解决产业链中重大创新问题，自治区重大科技专项拟支持项目个数大于10个，支持开展产、学、研结合工作的单位大于20家，培养专业技术人员数量20人，培养、引进高层次人才10名，促进R＆D经费投入金额4000万元，受扶持企业新增销售收入增长4000万元，切实发挥好政府资金的撬动作用，引导社会资本共同参与，使受扶持单位的满意度达到90%，相关科研人员满意度达到90%。                                                                                                                          目标3：针对我区经济社会高质量发展迫切需要解决的科技重大需求，能够实现重大技术突破，研发重大高新技术装备或产品，形成具有自主知识产权的重大科技成果并实现产业化，促进产业链创新链深度融合，带动优势特色产业转型升级，推动战略性新兴产业发展壮大，推动科技支撑高质量发展。	2023年自治区重大科技专项投入资金4520万元，围绕自治区重大战略任务和重大产业发展部署，聚焦新材料、煤炭清洁利用、生物育种、高效节水、特色林果栽培与高值化利用、 肉牛肉羊育种及高效生产、特色葡萄酒高值化利用、食品安全风险防控、废纺织原料类资源转化利用、高寒高海拔地区公路隧道工程建设、公共卫生事件防控、稀有金属勘查开发、特色药材抗感染药物、远程医疗技术体系建设、文化遗产保护传承、农作物种质资源收集保存利用等领域最紧急、最紧迫的问题，重点解决产业发展以及民生公益领域的战略性、前瞻性核心关键技术瓶颈，着力推动重大科技创新成果的示范推广应用。自治区重大科技专项支持项目个数19个，支持开展产、学、研结合工作的单位24家，培养专业技术人员数量24人，培养、引进高层次人才11名，促进R＆D经费投入金额6206.96万元，切实发挥好政府资金的撬动作用。在煤炭煤电煤化工、绿色矿业、棉花和纺织服装、优质畜产品、新能源新材料等产业实现重大技术突破，研发重大高新技术装备或产品，形成具有自主知识产权的重大科技成果并实现产业化，促进产业链创新链深度融合，有力支撑“八大产业集群”创新发展，推动战略性新兴产业发展壮大，推动科技支撑高质量发展。</w:t>
        <w:br/>
        <w:t>	一级指标	二级指标	三级指标	年度指标值	实际完成值	分值	得分	偏差原因分析及改进措施</w:t>
        <w:br/>
        <w:t>年度绩效指标完成情况	产出指标	数量指标	支持重大科技专项项目数量	&gt;=10个	=19个	5	0.5	</w:t>
        <w:br/>
        <w:t>		数量指标	支持开展产、学、研结合工作的单位数量	&gt;=20家	=24家	5	4	</w:t>
        <w:br/>
        <w:t>		数量指标	培养、引进高层次人才	&gt;=10名	=11名	5	4.5	</w:t>
        <w:br/>
        <w:t>		数量指标	培养专业技术人员数量	&gt;=20名	=24名	5	4	</w:t>
        <w:br/>
        <w:t>		质量指标	申请国家专利/著作权数量	&gt;=10个	=12个	5	4	</w:t>
        <w:br/>
        <w:t>		质量指标	建立行业技术规范、标准（国际、国家、行业、地方、企业等标准）	&gt;=3个	=3个	5	5	</w:t>
        <w:br/>
        <w:t>		质量指标	促进R＆D经费投入金额	&gt;=4000万元	=6206.96万元	5	2.25	</w:t>
        <w:br/>
        <w:t>	成本指标	经济成本指标	社会发展领域重大科技专项项目资金支持额度	&lt;=1000万元	=1000万元	7	7	</w:t>
        <w:br/>
        <w:t>		经济成本指标	农业领域重大科技专项项目资金支持额度	&lt;=1000万元	=1000万元	7	7	</w:t>
        <w:br/>
        <w:t>		经济成本指标	高新技术领域重大科技专项项目资金支持额度	&lt;=1000万元	=1000万元	6	6	</w:t>
        <w:br/>
        <w:t>	效益指标	经济效益指标	受扶持企业新增销售收入	&gt;=4000万元	=1970.55万元	7	0	</w:t>
        <w:br/>
        <w:t>		经济效益指标	带动社会投入与财政资金投入比例	1:1	=1:1	7	7	</w:t>
        <w:br/>
        <w:t>		社会效益指标	带动区域内新增就业人数	&gt;=40人	=49人	6	4.68	</w:t>
        <w:br/>
        <w:t>	满意度指标	满意度指标	受扶持单位的满意度	5	&gt;=90%	=100%	5	</w:t>
        <w:br/>
        <w:t>		满意度指标	受扶持单位科研人员的满意度	5	&gt;=90%	=100%	5	</w:t>
        <w:br/>
        <w:t>	合计	100	80.93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</w:t>
        <w:br/>
        <w:t>1.绩效评价目的</w:t>
        <w:br/>
        <w:t>（1）通过对自治区重大科技专项项目开展绩效评价，了解和掌握项目实施的具体情况，客观评价项目资金安排的科学性、合理性、规范性和资金使用成效，及时总结项目管理经验，完善项目管理办法，提高项目管理水平和资金的使用效益。</w:t>
        <w:br/>
        <w:t>（2）促使项目承担单位根据绩效评价中发现的问题，认真加以整改，及时调整和完善单位的工作计划和绩效目标并加强项目管理，提高管理水平，同时为项目后续资金投入、分配和管理提供决策依据。</w:t>
        <w:br/>
        <w:t>2.绩效评价对象</w:t>
        <w:br/>
        <w:t>本次评价从项目决策、项目管理、项目产出、项目效益四个维度进行评价，评价对象为2023年度立项的自治区重大科技专项。</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1.绩效评价依据和原则</w:t>
        <w:b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2023年度自治区重大科技专项项目实际开展情况，运用定量和定性分析相结合的方法，客观评价项目实施成效。</w:t>
        <w:br/>
        <w:t>根据以上原则，绩效评价应遵循如下要求：</w:t>
        <w:br/>
        <w:t>（1）在数据收集时，采取项目承担单位报送基础数据，业务处室进行审核的形式，以保证各项指标的真实性。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本项目共设置项目决策、项目过程、项目产出、项目效益/满意度指标四个一级指标，并按科学及相关性要求分别设立二级和三级指标。项目绩效评价指标体系，评分表满分100分，见下表：</w:t>
        <w:br/>
        <w:t>项目支出绩效评价指标体系</w:t>
        <w:br/>
        <w:t>	一级指标	二级指标	权重</w:t>
        <w:br/>
        <w:t>	项目决策（20分）	项目立项	6</w:t>
        <w:br/>
        <w:t>		绩效目标	6</w:t>
        <w:br/>
        <w:t>		资金投入	8</w:t>
        <w:br/>
        <w:t>	项目过程（20分）	资金管理	10</w:t>
        <w:br/>
        <w:t>		组织实施	10</w:t>
        <w:br/>
        <w:t>	项目产出（40分）	数量指标	20</w:t>
        <w:br/>
        <w:t>		质量指标	6</w:t>
        <w:br/>
        <w:t>		时效指标	4</w:t>
        <w:br/>
        <w:t>		成本指标	10</w:t>
        <w:br/>
        <w:t>	项目效果（20分）	效益指标	10</w:t>
        <w:br/>
        <w:t>		满意度指标	10</w:t>
        <w:br/>
        <w:t>合计	100</w:t>
        <w:b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</w:t>
        <w:br/>
        <w:t>3.评价方法</w:t>
        <w:br/>
        <w:t>2023年度自治区重大科技专项项目绩效评价方法是通过对绩效目标与项目实施效果进行比较，综合分析绩效目标实现的程度。详细方法应用如下：</w:t>
        <w:br/>
        <w:t>比较法：通过梳理该项目实施方案和实际完成情况，评价产出指标的完成情况，分析项目实施后产生的效益效果。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</w:t>
        <w:br/>
        <w:t>根据自治区财政厅绩效评价工作部署和要求，相关处室组织项目承担单位报送绩效自评报告，对项目绩效自评报告进行审核，对存在的疑问进行了核查。</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文件，绩效评价总分设置为100分，划分为四档：90（含）-100分为优，80（含）-90分为良，60（含）-80分为中，60分以下为差。经综合分析评价，该计划项目得分87.62分，绩效等级评定为“良”。该项目资金分配使用管理整体情况较好，项目重点解决产业发展以及民生领域的战略性、前瞻性核心关键技术瓶颈，着力推动重大科技创新成果的示范推广应用。具体得分率及评分情况见下表:</w:t>
        <w:br/>
        <w:t>整体绩效分值</w:t>
        <w:br/>
        <w:t>一级指标	权重	分值	得分率（%）</w:t>
        <w:br/>
        <w:t>项目决策	20	20	100%</w:t>
        <w:br/>
        <w:t>项目过程	20	20	100%</w:t>
        <w:br/>
        <w:t>项目产出	40	31.5	78.75%</w:t>
        <w:br/>
        <w:t xml:space="preserve"> 项目效果	20	16.12	80.6%</w:t>
        <w:br/>
        <w:t>合  计	100	87.62	87.62%</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（一）项目决策情况</w:t>
        <w:br/>
        <w:t>一级指标	二级指标	三级指标	目标值	权重	得分</w:t>
        <w:br/>
        <w:t>A决策</w:t>
        <w:br/>
        <w:t>（20分）　	A1项目立项</w:t>
        <w:br/>
        <w:t>（6分）	A11立项依据	充分	4	4</w:t>
        <w:br/>
        <w:t>		A12立项程序规范性	合规	2	2</w:t>
        <w:br/>
        <w:t>	A2绩效目标</w:t>
        <w:br/>
        <w:t>（6分）	A21绩效目标合理性	合理	4	4</w:t>
        <w:br/>
        <w:t>		A22绩效指标明确性	明确	2	2</w:t>
        <w:br/>
        <w:t>	A3资金投入</w:t>
        <w:br/>
        <w:t>（8分）	A31预算编制科学性	科学	4	4</w:t>
        <w:br/>
        <w:t>		A32资金分配合理性	合理	4	4</w:t>
        <w:br/>
        <w:t>合计	20	20</w:t>
        <w:br/>
        <w:t>1.项目立项</w:t>
        <w:br/>
        <w:t>（1）A11立项依据充分性指标</w:t>
        <w:br/>
        <w:t>2023年自治区重大科技专项立项按照《新疆维吾尔自治区重大科技专项实施细则（暂行）》（新科计字〔2016〕112号），文件规定“重大专项是指由政府组织实施的重大科技项目，聚焦自治区重大战略任务和重大产业发展部署，聚焦实现社会稳定和长治久安、加快丝绸之路经济带核心区建设、解决民生和增加就业等重大战略需求，聚焦对产业竞争力整体提升具有全局性影响、带动性强的关键共性技术”。项目立项符合国家法律法规、国民经济发展规划和相关政策，得1分。</w:t>
        <w:br/>
        <w:t>根据《新疆维吾尔自治区重大科技专项实施细则（暂行）》（新科计字〔2016〕112号），2023年发布的自治区重大科技专项项目指南紧密围绕自治区“十大产业”、“十二个产业集群”、战略性新兴产业以及种业发展目标，围绕自治区最紧急、最紧迫的问题，开展重大技术攻关，推动科技支撑高质量发展。2023年立项的重大科技专项符合自治区行业发展规划和政策要求，得1分。</w:t>
        <w:br/>
        <w:t>2023年自治区重大科技专项项目按照自治区科技和经济社会的发展目标筛选，与自治区科技厅贯彻执行党中央、国务院和自治区党委、政府关于落实创新驱动发展战略方针、政策职责范围相符，属于部门履职所需，得1分。</w:t>
        <w:br/>
        <w:t>根据《预算法》，项目属于公共财政支持范围，符合《国务院关于推进中央与地方财政事权和支出责任划分改革的指导意见》（国发〔2016〕49号）中关于“地方的财政事权由地方承担支出责任”的中央、地方事权支出责任划分原则，得1分。</w:t>
        <w:br/>
        <w:t>该指标满分为4分，根据评分标准得4分。</w:t>
        <w:br/>
        <w:t>（2）A12立项程序规范性指标</w:t>
        <w:br/>
        <w:t>2023年自治区重大科技专项立项工作严格按照《自治区科技计划项目管理办法》（新科规字〔2019〕1号）相关规定程序立项，审批文件、材料符合相关要求，得1分。</w:t>
        <w:br/>
        <w:t>项目事前已经过必要的可行性研究、专家论证、风险评估、绩效评估、集体决策，得1分。</w:t>
        <w:br/>
        <w:t>该指标满分为2分，根据评分标准得2分。</w:t>
        <w:br/>
        <w:t>2.绩效目标</w:t>
        <w:br/>
        <w:t>（1）A21绩效目标合理性</w:t>
        <w:br/>
        <w:t>《2023年度自治区重大科技专项项目支出绩效目标表》以及各课题的项目支出绩效目标表，该项目有绩效目标，得1分。</w:t>
        <w:br/>
        <w:t>各课题的项目支出绩效目标表、实施方案、项目合同书、项目自评报告或项目年度执行情况报告等资料齐全，项目绩效目标与实际工作内容相关，得1分。</w:t>
        <w:br/>
        <w:t>各课题的申报书、实施方案、预算书已经专家评审、自治区科技厅审核，项目预期产出效益和效果基本符合正常的业绩水平。得1分。</w:t>
        <w:br/>
        <w:t>项目绩效目标表填报预算为4520万元，与《2023年自治区重大科技专项专项资金分配表》中项目下拨资金一致，得1分。</w:t>
        <w:br/>
        <w:t>该指标满分为4分，根据评分标准得4分。</w:t>
        <w:br/>
        <w:t>（2）A22绩效指标明确性</w:t>
        <w:br/>
        <w:t>2023年自治区重大科技专项绩效目标总任务为各课题计划完成的绩效目标合计，目标任务与计划数相对应，得2分。</w:t>
        <w:br/>
        <w:t>该指标满分为2分，根据评分标准得2分。</w:t>
        <w:br/>
        <w:t>3.资金投入</w:t>
        <w:br/>
        <w:t>（1）A31预算编制科学性</w:t>
        <w:br/>
        <w:t>根据《自治区财政科研项目资金管理办法》文件要求：“预算编制按照项目实施的合理需要，坚持目标相关性、政策相符性和资金合理性的原则。自治区科技厅相关处室组织专家对各项目预算编制情况进行评审”。</w:t>
        <w:br/>
        <w:t>2023年自治区重大科技专项各课题已按要求进行了预算编制，预算的编制有依据且与项目内容及工作任务相匹配，并经过财务专家评审。</w:t>
        <w:br/>
        <w:t>该指标满分为4分，根据评分标准得4分。</w:t>
        <w:br/>
        <w:t>（2）A32资金分配合理性</w:t>
        <w:br/>
        <w:t>2023自治区重大科技专项按照《自治区财政科研项目资金管理办法》中“合理确定资金拨付计划。自治区科技厅要根据不同类型项目特点、研究进度、资金需求等，合理制定财政科研项目资金拨付计划。首笔财政科研项目资金拨付比例要充分尊重项目负责人意见，切实保障科研活动需要”的规定。根据各课题立项评审结果、财务专家建议，结合自治区重大科技专项年度资金总额，确定了项目数量、预算资金分配额度、本年拨付金额等，并和财政厅科教文处共同签发了《关于下达2023年自治区科技计划项目经费安排的通知》。</w:t>
        <w:br/>
        <w:t>该指标满分为4分，根据评分标准得4分。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（二）项目过程情况</w:t>
        <w:br/>
        <w:t>一级指标	二级指标	三级指标	目标值	权重	得分</w:t>
        <w:br/>
        <w:t>B项目过程</w:t>
        <w:br/>
        <w:t>（20分）	B1资金管理</w:t>
        <w:br/>
        <w:t>（10分）	B11 资金到位率	100%	4	4</w:t>
        <w:br/>
        <w:t>		B12 预算执行率	100%	4	4</w:t>
        <w:br/>
        <w:t>		B13 资金使用合规性	合规	2	2</w:t>
        <w:br/>
        <w:t>	B3组织实施</w:t>
        <w:br/>
        <w:t>（10分）	B21实施方案的制定和执行	制定和执行	4	4</w:t>
        <w:br/>
        <w:t>		B22 管理制度健全性	健全	3	3</w:t>
        <w:br/>
        <w:t>		B23 制度执行有效性	有效	3	3</w:t>
        <w:br/>
        <w:t>合计				20	20</w:t>
        <w:br/>
        <w:t>1.资金管理</w:t>
        <w:br/>
        <w:t>（1）B11资金到位率指标  </w:t>
        <w:br/>
        <w:t>资金到位率=（实际到位资金/预算资金）×100%。</w:t>
        <w:br/>
        <w:t>项目总预算资金为4520万元，已分配至承担单位，到位率为100%。</w:t>
        <w:br/>
        <w:t>该指标满分为4分，根据评分标准得4分。</w:t>
        <w:br/>
        <w:t>（2）B12预算执行率</w:t>
        <w:br/>
        <w:t>预算执行率=（实际使用资金/到位资金）×100%。</w:t>
        <w:br/>
        <w:t>根据项目拨款情况统计表，截止2023年12月31日，预算执行率为100%。</w:t>
        <w:br/>
        <w:t>该指标满分为4分，根据评分标准得4分。</w:t>
        <w:br/>
        <w:t>（3）B13资金使用合规性</w:t>
        <w:br/>
        <w:t>根据各项目单位提供的资金执行情况统计表，项目相关单位在资金使用方面符合国家财经法规和财务管理制度以及有关专项资金管理办法的规定。</w:t>
        <w:br/>
        <w:t>该指标满分为2分，根据评分标准得2分</w:t>
        <w:br/>
        <w:t>2.组织实施</w:t>
        <w:br/>
        <w:t>（1）B21实施方案的制定和执行</w:t>
        <w:br/>
        <w:t>2023年立项的重大科技专项项目及各课题实施方案完整、且按年度对指标完成情况进行了细化，无重大调整。各项目均在实施初期阶段，基本能够按照实施方案和计划执行。</w:t>
        <w:br/>
        <w:t>该指标满分为4分，根据评分标准得4分</w:t>
        <w:br/>
        <w:t>（2）B22管理制度健全性</w:t>
        <w:br/>
        <w:t>2023年重大科技专项项目各资金使用单位均已根据《新疆维吾尔自治区重大科技专项实施细则（暂行）》（新科计字[2016]112号）相关要求制定了与科技项目管理相关的财务和业务管理制度，制度制定合法、合规、完整。</w:t>
        <w:br/>
        <w:t>该指标满分为3分，根据评分标准得3分</w:t>
        <w:br/>
        <w:t>（3）B23制度执行有效性</w:t>
        <w:br/>
        <w:t>2023年重大科技专项的实施遵守《中华人民共和国预算法》和《新疆维吾尔自治区重大科技专项实施细则（暂行）》（新科计字〔2016〕112号）相关规定；项目合同书、阶段成果技术鉴定等资料齐全。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项目产出评价指标权重分值共计40分，根据评分标准得分40分，失分8.5分，得31.5分，得分率78.75 %，具体如下：</w:t>
        <w:br/>
        <w:t>一级指标	二级指标	三级指标	目标值	权重	完成</w:t>
        <w:br/>
        <w:t>情况	得分</w:t>
        <w:br/>
        <w:t>C项目产出</w:t>
        <w:br/>
        <w:t>（40分）</w:t>
        <w:br/>
        <w:t>	C1数量指标（20分）	C11支持重大科技专项项目数量	&gt;=10个	5	=19个	0.5</w:t>
        <w:br/>
        <w:t>		C12支持开展产、学、研结合工作的单位数量	&gt;=20家	5	=24家	4</w:t>
        <w:br/>
        <w:t>		C13培养、引进高层次人才	&gt;=10名	5	=11名	4.5</w:t>
        <w:br/>
        <w:t>		C14培养专业技术人员数量	&gt;=20名	5	=24名	4</w:t>
        <w:br/>
        <w:t>	C2质量指标</w:t>
        <w:br/>
        <w:t>（6分）	C21申请国家专利/著作权数量	&gt;=10个	2	=12个	1.6</w:t>
        <w:br/>
        <w:t>		C22建立行业技术规范、标准（国际、国家、行业、地方、企业等标准）	&gt;=3个	2	=3个	2</w:t>
        <w:br/>
        <w:t>		C23促进R＆D经费投入金额	&gt;=4000万元	2	=6206.96万元	0.9</w:t>
        <w:br/>
        <w:t>	C3时效指标（4分）	C31项目验收通过率	&gt;=85%	4	在研项目	4</w:t>
        <w:br/>
        <w:t>	C4成本指标（10分）</w:t>
        <w:br/>
        <w:t>	C41社会发展领域重大科技专项项目资金支持额度	&lt;=1000万元	4	&lt;=1000万元	4</w:t>
        <w:br/>
        <w:t>		C42农业领域重大科技专项项目资金支持额度	&lt;=1000万元	3	&lt;=1000万元	3</w:t>
        <w:br/>
        <w:t>		C43高新技术领域重大科技专项项目资金支持额度	&lt;=1000万元	3	&lt;=1000万元	3</w:t>
        <w:br/>
        <w:t>合计		40		31.5</w:t>
        <w:br/>
        <w:t>1.数量指标</w:t>
        <w:br/>
        <w:t>（1）C11支持重大科技专项项目数量</w:t>
        <w:br/>
        <w:t>根据年初绩效目标，本年重大科技专项共计19项；大于目标值，故得0.5分,得分率10%。</w:t>
        <w:br/>
        <w:t>该指标满分为5分，根据评分标准得0.5分。</w:t>
        <w:br/>
        <w:t>（2）C12支持开展产、学、研结合工作的单位数量</w:t>
        <w:br/>
        <w:t>根据各项目承担单位报送的项目绩效自评价报告，2023开展产、学、研结合工作的单位24家；大于目标值，故得4分,得分率80%。</w:t>
        <w:br/>
        <w:t>该指标满分为5分，根据评分标准得4分。</w:t>
        <w:br/>
        <w:t>（3）C13培养、引进高层次人才（人）</w:t>
        <w:br/>
        <w:t>根据各项目承担单位报送的项目绩效自评价报告，2023年度培养、引进高层次人才11人（取得技术资格证，职称等人员）；完成目标值，故得4.5分,得分率100%。</w:t>
        <w:br/>
        <w:t>该指标满分为5分，根据评分标准得4.5分。</w:t>
        <w:br/>
        <w:t>（4）C14培养专业技术人员数量</w:t>
        <w:br/>
        <w:t>根据各项目承担单位报送的项目绩效自评价报告，2023年度培养专业技术人员数量24人（取得技术资格证，职称等人员）；大于目标值，故得4分,得分率80%。</w:t>
        <w:br/>
        <w:t>该指标满分为5分，根据评分标准得4分。</w:t>
        <w:br/>
        <w:t>2.质量指标</w:t>
        <w:br/>
        <w:t>（1）C21申请国家专利/著作权数量</w:t>
        <w:br/>
        <w:t>根据各项目承担单位报送的项目绩效自评价报告，2023年度申请国家专利/著作权数量12人；大于目标值，故得1.6分，得分率80%。</w:t>
        <w:br/>
        <w:t>该指标满分为2分，根据评分标准得1.6分。</w:t>
        <w:br/>
        <w:t>（2）C22建立行业技术规范、标准（国际、国家、行业、地方、企业等标准）</w:t>
        <w:br/>
        <w:t>根据各项目承担单位报送的项目绩效自评价报告，2023年度建立行业技术规范、标准（国际、国家、行业、地方、企业等标准）3个，完成目标值，故得2分，得分率100%。</w:t>
        <w:br/>
        <w:t>该指标满分为2分，根据评分标准得2分。</w:t>
        <w:br/>
        <w:t>（3）C23促进R＆D经费投入金额</w:t>
        <w:br/>
        <w:t>根据各项目承担单位报送的项目绩效自评价报告，2023年度促进R＆D经费投入金额6206.96万元，大于目标值，故得0.9分，得分率45%。</w:t>
        <w:br/>
        <w:t>该指标满分为2分，根据评分标准得0.9分。</w:t>
        <w:br/>
        <w:t>3.时效指标</w:t>
        <w:br/>
        <w:t>（1）C31项目验收通过率</w:t>
        <w:br/>
        <w:t>2023年根据项目合同书规定，项目主管部门对到期项目组织进行项目验收工作，验收通过率85%；完成目标值，故得4分，得分率100%，。</w:t>
        <w:br/>
        <w:t>该指标满分为4分，根据评分标准得4分。</w:t>
        <w:br/>
        <w:t>4.成本指标</w:t>
        <w:br/>
        <w:t>（1）C41社会发展领域重大科技专项项目资金支持额度（万元）</w:t>
        <w:br/>
        <w:t>根据各项目承担单位提供资料情况，该项目实际拨款与预期指标值一致为1000万，完成值为100%，按照指标权重得4分，得分率100%。</w:t>
        <w:br/>
        <w:t>该指标满分为4分，根据评分标准得4分。</w:t>
        <w:br/>
        <w:t>（2）C42农业领域重大科技专项项目资金支持额度（万元）</w:t>
        <w:br/>
        <w:t>根据各项目承担单位提供资料情况，该项目2023年下达项目经费1000万元，完成值为100%，按照指标权重得3分，得分率100%。</w:t>
        <w:br/>
        <w:t>该指标满分为3分，根据评分标准得3分。</w:t>
        <w:br/>
        <w:t>（3）C43高新技术领域重大科技专项项目资金支持额度（万元）</w:t>
        <w:br/>
        <w:t>根据各项目承担单位提供资料情况，该项目2023年下达项目经费1000万元，完成值为100%，按照指标权重得3分，得分率100%。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（四）项目效益情况</w:t>
        <w:br/>
        <w:t>一级指标	二级指标	三级指标	目标值	权重	得分</w:t>
        <w:br/>
        <w:t>D项目效果(10分）　	D1经济效益指标（14分）	D11受扶持企业新增销售收入	&gt;=4000万元	3	0</w:t>
        <w:br/>
        <w:t>	D1经济效益指标（14分）	D12带动社会投入与财政资金投入比例	1:1	3	3</w:t>
        <w:br/>
        <w:t>	D2社会效益指标（6分）	D21带动区域内新增就业人数	&gt;=40人	4	3.12</w:t>
        <w:br/>
        <w:t>合计		10	6.12</w:t>
        <w:br/>
        <w:t></w:t>
        <w:br/>
        <w:t>（1）D11受扶持企业新增销售收入</w:t>
        <w:br/>
        <w:t>根据各项目承担单位报送的项目绩效自评价报告，2023年度受扶持企业新增销售收入1970.55万元，小于目标值，故得0分。</w:t>
        <w:br/>
        <w:t>该指标满分为3分，根据评分标准得0分。</w:t>
        <w:br/>
        <w:t>（2）D12带动社会投入与财政资金投入比例</w:t>
        <w:br/>
        <w:t>根据各项目承担单位报送的项目绩效自评价报告，2023年度带动社会投入与财政资金投入比例1:1，完成目标值，故得3分，得分率100%。</w:t>
        <w:br/>
        <w:t>该指标满分为3分，根据评分标准得3分。</w:t>
        <w:br/>
        <w:t>（3）D21带动区域内新增就业人数</w:t>
        <w:br/>
        <w:t>根据各项目承担单位报送的项目绩效自评价报告，2023年度带动区域内新增就业人数49人，大于目标值，故得3.12分，得分率78%。</w:t>
        <w:br/>
        <w:t>该指标满分为4分，根据评分标准得3.12分。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（五）满意度指标完成情况分析</w:t>
        <w:br/>
        <w:t>一级指标	二级指标	三级指标	目标值	权重	得分</w:t>
        <w:br/>
        <w:t>E满意度指标（10分）	E1满意度指标</w:t>
        <w:br/>
        <w:t>（10分）	E11受扶持单位的满意度（%）	&gt;=90％	5	5</w:t>
        <w:br/>
        <w:t>	E1满意度指标</w:t>
        <w:br/>
        <w:t>（10分）	E12受扶持单位科研人员的满意度（%）	&gt;=90％	5	5</w:t>
        <w:br/>
        <w:t>合计		10	10</w:t>
        <w:br/>
        <w:t>1.满意度指标</w:t>
        <w:br/>
        <w:t>（1）E11受扶持单位的满意度（%）</w:t>
        <w:br/>
        <w:t>根据对2023年重大科技专项项目的满意度情况了解，受扶持单位对项目主管单位的满意度95%，满意度较高。           该指标满分为5分，得5分。</w:t>
        <w:br/>
        <w:t>（2）E12受扶持单位科研人员的满意度（%）</w:t>
        <w:br/>
        <w:t>根据对2023年重大科技专项项目的满意度情况了解，受扶持单位科研人员对项目主管单位的满意度95%，满意度较高。该指标满分为5分，得5分。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五、主要经验及做法、存在的问题及原因分析</w:t>
        <w:br/>
        <w:t>（一）项目整体实施进展情况、取得成效</w:t>
        <w:br/>
        <w:t>通过紧紧围绕自治区重大战略任务和重大产业发展部署及按照编制的创新清单要求的方向，聚焦自治区最紧急、最紧迫的问题支持重点解决产业发展战略性、前瞻性关键核心技术瓶颈，着力推动重大科技创新成果的示范推广应用。</w:t>
        <w:br/>
        <w:t>2023年自治区重大科技专项共支持24家单位开展产、学、研结合工作；培养、引进高层次人次11人次，培养专业技术人才11名；建立行业技术规范标准3个；申请国家专利、著作权12个；促进R＆D经费投入6206.96万元，新增就业人数49人，受扶持单位和科研人员满意度100%。通过项目的实施，对行业和产业发展带来巨大的推动作用，提升科技创新在经济社会发展中的支撑引领作用。</w:t>
        <w:br/>
        <w:t>（二）经验及做法</w:t>
        <w:br/>
        <w:t>1.目标明确、定位准确。2023年重大科技项目围绕自治区经济社会发展目标，突出重点筛选出的重大战略产品、关键共性技术或重大科技工程，旨在通过资源集成和核心技术突破，努力实现以科技发展的局部跃升带动生产力的跨越发展。同时突出重点项目技术攻关和成果转化，注重经济和社会效益，加强市场预期评估和目标可行性评价，降低专项资金使用风险。</w:t>
        <w:br/>
        <w:t>2.强化项目管理。一是认真筛选项目，把真实可靠、项目单位创新能力较强、有平台支撑的项目优先纳入支持范围。二是加强项目过程管理，实行定期调研和不定期走访相结合、书面自评和现场考察相结合的方式，确保项目和资金安全。三是突出产业发展重点，科学谋划并组织实施项目，使科技项目真正服务区域主导产业发展，促进创新型产业集群形成，全面提升产业整体创新能力。四是坚持精准培育，对具有较强成长性、竞争力和转化效益的好项目、大项目，在资源上给予重点倾斜，助其迅速突破、转化落地，使之尽快发展成为高质量发展的助推器。五是项目绩效管理，严格按照财政厅相关工作要求，切实做到绩效目标管理、绩效运行监控、绩效支出自评价等全链条绩效闭环管理。对于履约不力、进度滞后的项目及时提醒督促、推动整改，确保项目按进度执行。</w:t>
        <w:br/>
        <w:t>（三）存在的问题及原因分析</w:t>
        <w:br/>
        <w:t>1.绩效目标设置不够细化，项目前期工作不全面，没有深入细致科学规划地做好各项前期工作，项目实施前期已根据项目建设内容设置绩效目标，但项目绩效目标设置过于笼统，不够细化，在实际实施绩效监控和绩效评价时较为困难。绩效目标的设置应符合量化、细化的要求。</w:t>
        <w:br/>
        <w:t>2.部分项目存在资金执行效率迟缓，阶段性指标产出滞后问题。重大科技专项项目实施周期较长，项目实施前期主要是基础研发阶段，经费使用较少，尤其是部分农业项目实施期受时令影响较明显，存在经费到位后未能按时支付，或者为不影响项目执行已提前支付，但经费到位后未及时报销等问题。</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六、有关建议</w:t>
        <w:br/>
        <w:t>（一）开展项目绩效管理和财务管理的专题培训</w:t>
        <w:br/>
        <w:t>建议财政厅相关业务处室，就绩效管理的相关政策和制度开展有针对性的培训，将绩效管理和财务管理有机结合落实到位，强化项目承担单位责任，以提高专项资金使用的规范性。</w:t>
        <w:br/>
        <w:t>（二）完善绩效指标设置，细化绩效管理工作</w:t>
        <w:br/>
        <w:t>建议项目单位加强绩效目标填报研究，根据项目历年指标完成情况，开展充分的数据分析，深入挖掘项目实施效益，充分考虑绩效目标及指标设置的科学合理性，细化绩效管理工作。</w:t>
        <w:br/>
        <w:t>（三）有针对性的开展项目绩效监控</w:t>
        <w:br/>
        <w:t>建议财政厅相关业务处室针对科技计划项目先预算后立项、执行周期长等特点，在项目执行过程中每年开展一次绩效监控，对执行缓慢、自筹资金未及时到位的项目进行督促，注重绩效目标阶段性实现程度，以保障项目绩效目标的最终实现。</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