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DF52"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</w:p>
    <w:p w14:paraId="5A35F26D">
      <w:pPr>
        <w:spacing w:line="300" w:lineRule="auto"/>
        <w:rPr>
          <w:rFonts w:ascii="宋体" w:hAnsi="宋体"/>
          <w:sz w:val="28"/>
        </w:rPr>
      </w:pPr>
    </w:p>
    <w:p w14:paraId="15F053EF">
      <w:pPr>
        <w:spacing w:line="300" w:lineRule="auto"/>
        <w:rPr>
          <w:rFonts w:ascii="宋体" w:hAnsi="宋体"/>
          <w:sz w:val="28"/>
        </w:rPr>
      </w:pPr>
    </w:p>
    <w:p w14:paraId="34C4FD87">
      <w:pPr>
        <w:spacing w:line="300" w:lineRule="auto"/>
        <w:rPr>
          <w:rFonts w:ascii="宋体" w:hAnsi="宋体"/>
          <w:sz w:val="28"/>
        </w:rPr>
      </w:pPr>
    </w:p>
    <w:p w14:paraId="243D33BF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4D0574E5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3201F554">
      <w:pPr>
        <w:spacing w:line="300" w:lineRule="auto"/>
        <w:jc w:val="center"/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  <w:lang w:val="en-US" w:eastAsia="zh-CN"/>
        </w:rPr>
        <w:t>新疆维吾尔自治区</w:t>
      </w: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实验动物生产许可证</w:t>
      </w:r>
    </w:p>
    <w:p w14:paraId="71C8CCF2">
      <w:pPr>
        <w:spacing w:line="300" w:lineRule="auto"/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申   请  书</w:t>
      </w:r>
    </w:p>
    <w:p w14:paraId="4647F034">
      <w:pPr>
        <w:spacing w:line="300" w:lineRule="auto"/>
        <w:ind w:firstLine="560" w:firstLineChars="200"/>
        <w:rPr>
          <w:rFonts w:ascii="宋体" w:hAnsi="宋体"/>
          <w:sz w:val="28"/>
        </w:rPr>
      </w:pPr>
    </w:p>
    <w:p w14:paraId="78B54ACD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61565CCD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6ED9D783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0E7D5353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04F94F9B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3335F532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5A0FDB2C">
      <w:pPr>
        <w:spacing w:line="300" w:lineRule="auto"/>
        <w:rPr>
          <w:rFonts w:hint="eastAsia" w:ascii="宋体" w:hAnsi="宋体"/>
          <w:sz w:val="28"/>
        </w:rPr>
      </w:pPr>
    </w:p>
    <w:p w14:paraId="4A15E4FA">
      <w:pPr>
        <w:spacing w:line="300" w:lineRule="auto"/>
        <w:ind w:firstLine="1124" w:firstLineChars="400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申请单位（盖章）：</w:t>
      </w:r>
    </w:p>
    <w:p w14:paraId="5C45D066">
      <w:pPr>
        <w:spacing w:line="300" w:lineRule="auto"/>
        <w:ind w:firstLine="1124" w:firstLineChars="400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法定代表人（签字）：</w:t>
      </w:r>
    </w:p>
    <w:p w14:paraId="5D4C58E3">
      <w:pPr>
        <w:spacing w:line="300" w:lineRule="auto"/>
        <w:ind w:firstLine="1124" w:firstLineChars="400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申请日期：</w:t>
      </w:r>
    </w:p>
    <w:p w14:paraId="076C461C">
      <w:pPr>
        <w:spacing w:line="300" w:lineRule="auto"/>
        <w:ind w:firstLine="1124" w:firstLineChars="400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联系人：               联系电话：</w:t>
      </w:r>
    </w:p>
    <w:p w14:paraId="531481E1">
      <w:pPr>
        <w:spacing w:line="300" w:lineRule="auto"/>
        <w:ind w:firstLine="1124" w:firstLineChars="400"/>
        <w:rPr>
          <w:rFonts w:hint="eastAsia" w:ascii="宋体" w:hAnsi="宋体" w:eastAsia="宋体"/>
          <w:sz w:val="28"/>
          <w:lang w:eastAsia="zh-CN"/>
        </w:rPr>
      </w:pPr>
      <w:r>
        <w:rPr>
          <w:rFonts w:hint="eastAsia" w:ascii="宋体" w:hAnsi="宋体"/>
          <w:b/>
          <w:bCs/>
          <w:sz w:val="28"/>
        </w:rPr>
        <w:t>受理单位：             受理日期</w:t>
      </w:r>
      <w:r>
        <w:rPr>
          <w:rFonts w:hint="eastAsia" w:ascii="宋体" w:hAnsi="宋体"/>
          <w:b/>
          <w:bCs/>
          <w:sz w:val="28"/>
          <w:lang w:eastAsia="zh-CN"/>
        </w:rPr>
        <w:t>：</w:t>
      </w:r>
    </w:p>
    <w:p w14:paraId="33F7407A">
      <w:pPr>
        <w:spacing w:line="300" w:lineRule="auto"/>
        <w:jc w:val="both"/>
        <w:rPr>
          <w:rFonts w:hint="eastAsia" w:ascii="宋体" w:hAnsi="宋体"/>
          <w:b/>
          <w:bCs/>
          <w:sz w:val="32"/>
        </w:rPr>
      </w:pPr>
    </w:p>
    <w:p w14:paraId="5CE345F1">
      <w:pPr>
        <w:spacing w:line="300" w:lineRule="auto"/>
        <w:jc w:val="center"/>
        <w:rPr>
          <w:rFonts w:hint="eastAsia"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</w:rPr>
        <w:t>填  报  说  明</w:t>
      </w:r>
    </w:p>
    <w:p w14:paraId="11F5A243">
      <w:pPr>
        <w:spacing w:line="300" w:lineRule="auto"/>
        <w:jc w:val="center"/>
        <w:rPr>
          <w:rFonts w:hint="eastAsia" w:ascii="宋体" w:hAnsi="宋体"/>
          <w:b/>
          <w:bCs/>
          <w:sz w:val="32"/>
        </w:rPr>
      </w:pPr>
    </w:p>
    <w:p w14:paraId="68521015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1、本申请书中“产品品种”及“质量</w:t>
      </w:r>
      <w:r>
        <w:rPr>
          <w:rFonts w:hint="eastAsia" w:ascii="宋体" w:hAnsi="宋体"/>
          <w:sz w:val="28"/>
          <w:lang w:val="en-US" w:eastAsia="zh-CN"/>
        </w:rPr>
        <w:t>等级</w:t>
      </w:r>
      <w:r>
        <w:rPr>
          <w:rFonts w:hint="eastAsia" w:ascii="宋体" w:hAnsi="宋体"/>
          <w:sz w:val="28"/>
        </w:rPr>
        <w:t>”是指国家实验动物标准中所适用的实验动物及相关产品（如：小鼠、大鼠、地鼠、豚鼠、鸡、兔、犬、猴、饲料等）品种及其监测等级。尚未制定国家标准的，可依次执行行业或地方标准（如猫、SPF猪等）。</w:t>
      </w:r>
    </w:p>
    <w:p w14:paraId="17E04178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hint="eastAsia" w:ascii="宋体" w:hAnsi="宋体"/>
          <w:sz w:val="28"/>
        </w:rPr>
        <w:t>、本申请书中“设施类别”是指中华人民共和国实验动物标准《实验动物 环境及设施》所规定“</w:t>
      </w:r>
      <w:r>
        <w:rPr>
          <w:rFonts w:hint="eastAsia" w:ascii="宋体" w:hAnsi="宋体"/>
          <w:sz w:val="28"/>
          <w:lang w:val="en-US" w:eastAsia="zh-CN"/>
        </w:rPr>
        <w:t>环境分类</w:t>
      </w:r>
      <w:r>
        <w:rPr>
          <w:rFonts w:hint="eastAsia" w:ascii="宋体" w:hAnsi="宋体"/>
          <w:sz w:val="28"/>
        </w:rPr>
        <w:t>”（如：</w:t>
      </w:r>
      <w:r>
        <w:rPr>
          <w:rFonts w:hint="eastAsia" w:ascii="宋体" w:hAnsi="宋体"/>
          <w:sz w:val="28"/>
          <w:lang w:val="en-US" w:eastAsia="zh-CN"/>
        </w:rPr>
        <w:t>普通环境</w:t>
      </w:r>
      <w:r>
        <w:rPr>
          <w:rFonts w:hint="eastAsia" w:ascii="宋体" w:hAnsi="宋体"/>
          <w:sz w:val="28"/>
        </w:rPr>
        <w:t>、屏障</w:t>
      </w:r>
      <w:r>
        <w:rPr>
          <w:rFonts w:hint="eastAsia" w:ascii="宋体" w:hAnsi="宋体"/>
          <w:sz w:val="28"/>
          <w:lang w:val="en-US" w:eastAsia="zh-CN"/>
        </w:rPr>
        <w:t>环境</w:t>
      </w:r>
      <w:r>
        <w:rPr>
          <w:rFonts w:hint="eastAsia" w:ascii="宋体" w:hAnsi="宋体"/>
          <w:sz w:val="28"/>
        </w:rPr>
        <w:t>、隔离</w:t>
      </w:r>
      <w:r>
        <w:rPr>
          <w:rFonts w:hint="eastAsia" w:ascii="宋体" w:hAnsi="宋体"/>
          <w:sz w:val="28"/>
          <w:lang w:val="en-US" w:eastAsia="zh-CN"/>
        </w:rPr>
        <w:t>隔离</w:t>
      </w:r>
      <w:r>
        <w:rPr>
          <w:rFonts w:hint="eastAsia" w:ascii="宋体" w:hAnsi="宋体"/>
          <w:sz w:val="28"/>
        </w:rPr>
        <w:t>等）。</w:t>
      </w:r>
    </w:p>
    <w:p w14:paraId="65CFFD5B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3、凡尚未制定统一标准的实验动物品种（如爬行类、两栖类、鱼类等）由各地方主管部门依照当地有关规定进行管理。</w:t>
      </w:r>
    </w:p>
    <w:p w14:paraId="793A450C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hint="eastAsia" w:ascii="宋体" w:hAnsi="宋体"/>
          <w:sz w:val="28"/>
        </w:rPr>
        <w:t>、新建设施需在试运行后正式启用之前申领许可证。</w:t>
      </w:r>
    </w:p>
    <w:p w14:paraId="52347E42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hint="eastAsia" w:ascii="宋体" w:hAnsi="宋体"/>
          <w:sz w:val="28"/>
        </w:rPr>
        <w:t>、本申请书及如下附件一并提交，方可作为完整申请材料予以受理。</w:t>
      </w:r>
    </w:p>
    <w:p w14:paraId="1A0BF177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）省级实验动物质量检测机构出具的环境及设施检测报告</w:t>
      </w:r>
    </w:p>
    <w:p w14:paraId="26F977BE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</w:t>
      </w: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hint="eastAsia" w:ascii="宋体" w:hAnsi="宋体"/>
          <w:sz w:val="28"/>
        </w:rPr>
        <w:t>）</w:t>
      </w:r>
      <w:r>
        <w:rPr>
          <w:rFonts w:hint="eastAsia" w:ascii="宋体" w:hAnsi="宋体"/>
          <w:sz w:val="28"/>
          <w:lang w:eastAsia="zh-CN"/>
        </w:rPr>
        <w:t>其他相关</w:t>
      </w:r>
      <w:r>
        <w:rPr>
          <w:rFonts w:hint="eastAsia" w:ascii="宋体" w:hAnsi="宋体"/>
          <w:sz w:val="28"/>
        </w:rPr>
        <w:t>证明材料</w:t>
      </w:r>
    </w:p>
    <w:p w14:paraId="1F6BEE5D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hint="eastAsia" w:ascii="宋体" w:hAnsi="宋体"/>
          <w:sz w:val="28"/>
        </w:rPr>
        <w:t>、用钢笔或计算机填写，字迹工整清楚。</w:t>
      </w:r>
    </w:p>
    <w:p w14:paraId="780B9BA9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7</w:t>
      </w:r>
      <w:r>
        <w:rPr>
          <w:rFonts w:hint="eastAsia" w:ascii="宋体" w:hAnsi="宋体"/>
          <w:sz w:val="28"/>
        </w:rPr>
        <w:t>、空格不够填写时，可另附加页。</w:t>
      </w:r>
    </w:p>
    <w:p w14:paraId="7730FC01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8</w:t>
      </w:r>
      <w:r>
        <w:rPr>
          <w:rFonts w:hint="eastAsia" w:ascii="宋体" w:hAnsi="宋体"/>
          <w:sz w:val="28"/>
        </w:rPr>
        <w:t>、本申请书同样适用于增加适用范围。</w:t>
      </w:r>
    </w:p>
    <w:p w14:paraId="26AE1769">
      <w:pPr>
        <w:spacing w:line="300" w:lineRule="auto"/>
        <w:ind w:firstLine="560" w:firstLineChars="200"/>
        <w:rPr>
          <w:rFonts w:ascii="宋体" w:hAnsi="宋体"/>
          <w:sz w:val="28"/>
        </w:rPr>
      </w:pPr>
    </w:p>
    <w:p w14:paraId="04F051FA">
      <w:pPr>
        <w:spacing w:line="300" w:lineRule="auto"/>
        <w:rPr>
          <w:rFonts w:hint="eastAsia" w:ascii="宋体" w:hAnsi="宋体"/>
          <w:b/>
          <w:bCs/>
          <w:sz w:val="32"/>
        </w:rPr>
      </w:pPr>
      <w:bookmarkStart w:id="0" w:name="_GoBack"/>
      <w:bookmarkEnd w:id="0"/>
    </w:p>
    <w:p w14:paraId="58CF17D0">
      <w:pPr>
        <w:spacing w:line="300" w:lineRule="auto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1.单位基本情况</w:t>
      </w:r>
    </w:p>
    <w:p w14:paraId="5FD085AE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单位名称：</w:t>
      </w:r>
    </w:p>
    <w:p w14:paraId="3885D985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单位地址：                     邮政编码：</w:t>
      </w:r>
    </w:p>
    <w:p w14:paraId="5B2F6EC3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联系电话：                     联系人：</w:t>
      </w:r>
    </w:p>
    <w:p w14:paraId="1DCEEFE9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法定代表人：                   动物设施负责人：</w:t>
      </w:r>
    </w:p>
    <w:p w14:paraId="30F2B2A8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设施地点：</w:t>
      </w:r>
    </w:p>
    <w:p w14:paraId="5F80EF10">
      <w:pPr>
        <w:spacing w:line="300" w:lineRule="auto"/>
        <w:rPr>
          <w:rFonts w:hint="eastAsia" w:ascii="宋体" w:hAnsi="宋体"/>
          <w:b/>
          <w:bCs/>
          <w:sz w:val="32"/>
        </w:rPr>
      </w:pPr>
    </w:p>
    <w:p w14:paraId="0CD8D3DF">
      <w:pPr>
        <w:spacing w:line="300" w:lineRule="auto"/>
        <w:rPr>
          <w:rFonts w:hint="eastAsia" w:ascii="宋体" w:hAnsi="宋体"/>
          <w:b/>
          <w:bCs/>
          <w:sz w:val="32"/>
        </w:rPr>
      </w:pPr>
    </w:p>
    <w:p w14:paraId="784F8C54">
      <w:pPr>
        <w:spacing w:line="300" w:lineRule="auto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2.申请项目</w:t>
      </w:r>
    </w:p>
    <w:tbl>
      <w:tblPr>
        <w:tblStyle w:val="3"/>
        <w:tblW w:w="8057" w:type="dxa"/>
        <w:tblInd w:w="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70"/>
        <w:gridCol w:w="1440"/>
        <w:gridCol w:w="1564"/>
        <w:gridCol w:w="2053"/>
      </w:tblGrid>
      <w:tr w14:paraId="3CD7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30AF6">
            <w:pPr>
              <w:spacing w:line="300" w:lineRule="auto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产品品种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AFC0B">
            <w:pPr>
              <w:spacing w:line="300" w:lineRule="auto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质量等级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31A12">
            <w:pPr>
              <w:spacing w:line="300" w:lineRule="auto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种子来源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0493B">
            <w:pPr>
              <w:spacing w:line="300" w:lineRule="auto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及引种时间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AB81B">
            <w:pPr>
              <w:spacing w:line="300" w:lineRule="auto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设施类别、设施面积（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）及生产能力</w:t>
            </w:r>
          </w:p>
        </w:tc>
      </w:tr>
      <w:tr w14:paraId="4A39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1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3777B">
            <w:pPr>
              <w:spacing w:line="300" w:lineRule="auto"/>
              <w:rPr>
                <w:color w:val="040E8D"/>
                <w:sz w:val="24"/>
              </w:rPr>
            </w:pPr>
            <w:r>
              <w:t>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E4857">
            <w:pPr>
              <w:spacing w:line="300" w:lineRule="auto"/>
              <w:rPr>
                <w:color w:val="040E8D"/>
                <w:sz w:val="24"/>
              </w:rPr>
            </w:pPr>
            <w: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C23A7">
            <w:pPr>
              <w:spacing w:line="300" w:lineRule="auto"/>
              <w:rPr>
                <w:color w:val="040E8D"/>
                <w:sz w:val="24"/>
              </w:rPr>
            </w:pPr>
            <w:r>
              <w:t> 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7878F">
            <w:pPr>
              <w:spacing w:line="300" w:lineRule="auto"/>
              <w:rPr>
                <w:color w:val="040E8D"/>
                <w:sz w:val="24"/>
              </w:rPr>
            </w:pPr>
            <w:r>
              <w:t> 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18453">
            <w:pPr>
              <w:spacing w:line="300" w:lineRule="auto"/>
              <w:rPr>
                <w:color w:val="040E8D"/>
                <w:sz w:val="24"/>
              </w:rPr>
            </w:pPr>
            <w:r>
              <w:t> </w:t>
            </w:r>
          </w:p>
        </w:tc>
      </w:tr>
    </w:tbl>
    <w:p w14:paraId="133DB89A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1A51DA36">
      <w:pPr>
        <w:spacing w:line="300" w:lineRule="auto"/>
        <w:ind w:firstLine="560" w:firstLineChars="200"/>
        <w:rPr>
          <w:rFonts w:ascii="宋体" w:hAnsi="宋体"/>
          <w:sz w:val="28"/>
        </w:rPr>
      </w:pPr>
    </w:p>
    <w:p w14:paraId="6F40E491">
      <w:pPr>
        <w:spacing w:line="300" w:lineRule="auto"/>
        <w:rPr>
          <w:rFonts w:hint="eastAsia" w:ascii="宋体" w:hAnsi="宋体"/>
          <w:b/>
          <w:bCs/>
          <w:sz w:val="32"/>
        </w:rPr>
      </w:pPr>
    </w:p>
    <w:p w14:paraId="66529EB1">
      <w:pPr>
        <w:spacing w:line="300" w:lineRule="auto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3. 产品质量保障情况</w:t>
      </w:r>
    </w:p>
    <w:p w14:paraId="51035B78">
      <w:pPr>
        <w:spacing w:line="30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3.1 主要人员（包括主要生产管理人员、兽医、质量检测人员等）</w:t>
      </w:r>
    </w:p>
    <w:tbl>
      <w:tblPr>
        <w:tblStyle w:val="3"/>
        <w:tblW w:w="7773" w:type="dxa"/>
        <w:tblInd w:w="9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725"/>
        <w:gridCol w:w="1845"/>
        <w:gridCol w:w="1155"/>
        <w:gridCol w:w="1785"/>
      </w:tblGrid>
      <w:tr w14:paraId="0030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E9C9E">
            <w:pPr>
              <w:spacing w:line="300" w:lineRule="auto"/>
              <w:jc w:val="center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A6403">
            <w:pPr>
              <w:spacing w:line="300" w:lineRule="auto"/>
              <w:jc w:val="center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01AFD">
            <w:pPr>
              <w:spacing w:line="300" w:lineRule="auto"/>
              <w:jc w:val="center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B0C6C">
            <w:pPr>
              <w:spacing w:line="300" w:lineRule="auto"/>
              <w:jc w:val="center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A3CBD">
            <w:pPr>
              <w:spacing w:line="300" w:lineRule="auto"/>
              <w:jc w:val="center"/>
              <w:rPr>
                <w:rFonts w:ascii="宋体" w:hAnsi="宋体"/>
                <w:color w:val="040E8D"/>
                <w:sz w:val="24"/>
              </w:rPr>
            </w:pPr>
            <w:r>
              <w:rPr>
                <w:rFonts w:hint="eastAsia"/>
              </w:rPr>
              <w:t>主要工作</w:t>
            </w:r>
          </w:p>
        </w:tc>
      </w:tr>
      <w:tr w14:paraId="7A27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8686E">
            <w:pPr>
              <w:spacing w:line="300" w:lineRule="auto"/>
              <w:rPr>
                <w:color w:val="040E8D"/>
                <w:sz w:val="24"/>
              </w:rPr>
            </w:pPr>
            <w:r>
              <w:t>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E6378">
            <w:pPr>
              <w:spacing w:line="300" w:lineRule="auto"/>
              <w:rPr>
                <w:color w:val="040E8D"/>
                <w:sz w:val="24"/>
              </w:rPr>
            </w:pPr>
            <w: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7F40C1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1523D9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2A984C">
            <w:pPr>
              <w:spacing w:line="300" w:lineRule="auto"/>
              <w:rPr>
                <w:sz w:val="20"/>
                <w:szCs w:val="20"/>
              </w:rPr>
            </w:pPr>
          </w:p>
        </w:tc>
      </w:tr>
    </w:tbl>
    <w:p w14:paraId="5F69D968">
      <w:pPr>
        <w:spacing w:line="30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3.2  主要仪器设备（或标准物质）</w:t>
      </w:r>
    </w:p>
    <w:tbl>
      <w:tblPr>
        <w:tblStyle w:val="3"/>
        <w:tblW w:w="7773" w:type="dxa"/>
        <w:tblInd w:w="9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1410"/>
        <w:gridCol w:w="2835"/>
      </w:tblGrid>
      <w:tr w14:paraId="56B5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5D4F6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仪器设备（或标准物质）名称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154B4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84F93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运行情况</w:t>
            </w:r>
          </w:p>
        </w:tc>
      </w:tr>
      <w:tr w14:paraId="6BA1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8A657">
            <w:pPr>
              <w:pStyle w:val="2"/>
              <w:spacing w:before="0" w:beforeAutospacing="0" w:after="0" w:afterAutospacing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vAlign w:val="center"/>
          </w:tcPr>
          <w:p w14:paraId="7D0ED8E9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 w14:paraId="57BCEA28">
            <w:pPr>
              <w:spacing w:line="300" w:lineRule="auto"/>
              <w:rPr>
                <w:sz w:val="20"/>
                <w:szCs w:val="20"/>
              </w:rPr>
            </w:pPr>
          </w:p>
        </w:tc>
      </w:tr>
    </w:tbl>
    <w:p w14:paraId="36ED933A">
      <w:pPr>
        <w:spacing w:line="30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3.3 主要规章制度（设施管理、设备维护、人员培训、 SOP等）</w:t>
      </w:r>
    </w:p>
    <w:tbl>
      <w:tblPr>
        <w:tblStyle w:val="3"/>
        <w:tblpPr w:leftFromText="180" w:rightFromText="180" w:vertAnchor="text" w:horzAnchor="margin" w:tblpXSpec="center" w:tblpY="205"/>
        <w:tblW w:w="8199" w:type="dxa"/>
        <w:tblInd w:w="2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9"/>
      </w:tblGrid>
      <w:tr w14:paraId="3911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</w:trPr>
        <w:tc>
          <w:tcPr>
            <w:tcW w:w="8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67028F">
            <w:pPr>
              <w:pStyle w:val="2"/>
              <w:spacing w:before="0" w:beforeAutospacing="0" w:after="0" w:afterAutospacing="0" w:line="30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 </w:t>
            </w:r>
          </w:p>
        </w:tc>
      </w:tr>
    </w:tbl>
    <w:p w14:paraId="0EA39AB4">
      <w:pPr>
        <w:pStyle w:val="2"/>
        <w:spacing w:before="0" w:beforeAutospacing="0" w:after="0" w:afterAutospacing="0" w:line="300" w:lineRule="auto"/>
        <w:rPr>
          <w:rFonts w:ascii="Times New Roman" w:hAnsi="Times New Roman"/>
        </w:rPr>
      </w:pPr>
      <w:r>
        <w:rPr>
          <w:rFonts w:hint="eastAsia"/>
        </w:rPr>
        <w:t> </w:t>
      </w:r>
    </w:p>
    <w:p w14:paraId="4A6AFB51">
      <w:pPr>
        <w:pStyle w:val="2"/>
        <w:spacing w:line="300" w:lineRule="auto"/>
        <w:rPr>
          <w:rFonts w:hint="eastAsia" w:ascii="宋体" w:hAnsi="宋体"/>
          <w:sz w:val="28"/>
        </w:rPr>
      </w:pPr>
      <w:r>
        <w:rPr>
          <w:rFonts w:hint="eastAsia"/>
        </w:rPr>
        <w:t> </w:t>
      </w:r>
    </w:p>
    <w:p w14:paraId="35D7E970"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</w:p>
    <w:p w14:paraId="4FF173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mU2NjkzMjJmYmQ5ZmQzYzI2NmM5NTI4YzM2MzgifQ=="/>
  </w:docVars>
  <w:rsids>
    <w:rsidRoot w:val="547A69BE"/>
    <w:rsid w:val="12A820A8"/>
    <w:rsid w:val="24035296"/>
    <w:rsid w:val="34EF4533"/>
    <w:rsid w:val="48497A60"/>
    <w:rsid w:val="4D595AFD"/>
    <w:rsid w:val="547A69BE"/>
    <w:rsid w:val="5E830241"/>
    <w:rsid w:val="65880F7B"/>
    <w:rsid w:val="6E81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440" w:lineRule="atLeast"/>
      <w:jc w:val="left"/>
    </w:pPr>
    <w:rPr>
      <w:rFonts w:ascii="_x000B__x000C_" w:hAnsi="_x000B__x000C_"/>
      <w:color w:val="040E8D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651</Words>
  <Characters>665</Characters>
  <Lines>0</Lines>
  <Paragraphs>0</Paragraphs>
  <TotalTime>3</TotalTime>
  <ScaleCrop>false</ScaleCrop>
  <LinksUpToDate>false</LinksUpToDate>
  <CharactersWithSpaces>783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2019-12-09T03:14:00Z</dcterms:created>
  <dc:creator>史深</dc:creator>
  <cp:lastModifiedBy>Rabbit of Ruirui Zhang</cp:lastModifiedBy>
  <cp:lastPrinted>2026-03-11T03:32:00Z</cp:lastPrinted>
  <dcterms:modified xsi:type="dcterms:W3CDTF">2026-03-11T04:27:24Z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49FEDC49FB394F1EAE68DAF80E693A40_13</vt:lpwstr>
  </property>
  <property fmtid="{D5CDD505-2E9C-101B-9397-08002B2CF9AE}" pid="4" name="KSOTemplateDocerSaveRecord">
    <vt:lpwstr>eyJoZGlkIjoiOWJlNWMyNjJjODkzZmU2ZDYyOWZjMjhiMzFmNzMxMGYiLCJ1c2VySWQiOiIxMTU2NzA3MDE0In0=</vt:lpwstr>
  </property>
</Properties>
</file>