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cs="仿宋_GB2312"/>
          <w:highlight w:val="none"/>
        </w:rPr>
      </w:pPr>
    </w:p>
    <w:p>
      <w:pPr>
        <w:spacing w:line="360" w:lineRule="auto"/>
        <w:jc w:val="center"/>
        <w:rPr>
          <w:rFonts w:ascii="宋体" w:hAnsi="宋体"/>
          <w:b/>
          <w:bCs/>
          <w:color w:val="000000"/>
          <w:sz w:val="36"/>
          <w:szCs w:val="36"/>
          <w:highlight w:val="none"/>
        </w:rPr>
      </w:pPr>
    </w:p>
    <w:p>
      <w:pPr>
        <w:spacing w:line="360" w:lineRule="auto"/>
        <w:jc w:val="center"/>
        <w:rPr>
          <w:rFonts w:ascii="宋体" w:hAnsi="宋体"/>
          <w:b/>
          <w:bCs/>
          <w:color w:val="000000"/>
          <w:sz w:val="36"/>
          <w:szCs w:val="36"/>
          <w:highlight w:val="none"/>
        </w:rPr>
      </w:pPr>
    </w:p>
    <w:p>
      <w:pPr>
        <w:spacing w:line="360" w:lineRule="auto"/>
        <w:jc w:val="center"/>
        <w:rPr>
          <w:rFonts w:ascii="宋体" w:hAnsi="宋体"/>
          <w:b/>
          <w:bCs/>
          <w:color w:val="000000"/>
          <w:sz w:val="36"/>
          <w:szCs w:val="36"/>
          <w:highlight w:val="none"/>
        </w:rPr>
      </w:pPr>
    </w:p>
    <w:p>
      <w:pPr>
        <w:spacing w:line="360" w:lineRule="auto"/>
        <w:jc w:val="center"/>
        <w:rPr>
          <w:rFonts w:ascii="宋体" w:hAnsi="宋体"/>
          <w:b/>
          <w:bCs/>
          <w:color w:val="000000"/>
          <w:sz w:val="36"/>
          <w:szCs w:val="36"/>
          <w:highlight w:val="none"/>
        </w:rPr>
      </w:pPr>
      <w:r>
        <w:rPr>
          <w:rFonts w:hint="eastAsia" w:ascii="宋体" w:hAnsi="宋体"/>
          <w:b/>
          <w:bCs/>
          <w:color w:val="000000"/>
          <w:sz w:val="36"/>
          <w:szCs w:val="36"/>
          <w:highlight w:val="none"/>
        </w:rPr>
        <w:t>自治区重点实验室建设申请书</w:t>
      </w:r>
    </w:p>
    <w:p>
      <w:pPr>
        <w:spacing w:line="360" w:lineRule="auto"/>
        <w:jc w:val="center"/>
        <w:rPr>
          <w:b/>
          <w:bCs/>
          <w:color w:val="000000"/>
          <w:highlight w:val="none"/>
        </w:rPr>
      </w:pPr>
    </w:p>
    <w:p>
      <w:pPr>
        <w:tabs>
          <w:tab w:val="left" w:pos="4500"/>
        </w:tabs>
        <w:spacing w:line="360" w:lineRule="auto"/>
        <w:jc w:val="center"/>
        <w:rPr>
          <w:b/>
          <w:bCs/>
          <w:color w:val="000000"/>
          <w:highlight w:val="none"/>
        </w:rPr>
      </w:pPr>
    </w:p>
    <w:p>
      <w:pPr>
        <w:tabs>
          <w:tab w:val="left" w:pos="4500"/>
        </w:tabs>
        <w:spacing w:line="360" w:lineRule="auto"/>
        <w:jc w:val="center"/>
        <w:rPr>
          <w:b/>
          <w:bCs/>
          <w:color w:val="000000"/>
          <w:highlight w:val="none"/>
        </w:rPr>
      </w:pPr>
    </w:p>
    <w:p>
      <w:pPr>
        <w:tabs>
          <w:tab w:val="left" w:pos="4500"/>
        </w:tabs>
        <w:spacing w:line="360" w:lineRule="auto"/>
        <w:jc w:val="center"/>
        <w:rPr>
          <w:rFonts w:ascii="仿宋_GB2312" w:hAnsi="仿宋_GB2312" w:cs="仿宋_GB2312"/>
          <w:b/>
          <w:bCs/>
          <w:color w:val="000000"/>
          <w:highlight w:val="none"/>
        </w:rPr>
      </w:pPr>
    </w:p>
    <w:p>
      <w:pPr>
        <w:spacing w:line="360" w:lineRule="auto"/>
        <w:ind w:left="1440" w:leftChars="450"/>
        <w:rPr>
          <w:rFonts w:ascii="仿宋_GB2312" w:hAnsi="仿宋_GB2312" w:cs="仿宋_GB2312"/>
          <w:b/>
          <w:bCs/>
          <w:color w:val="000000"/>
          <w:sz w:val="30"/>
          <w:highlight w:val="none"/>
          <w:u w:val="single"/>
        </w:rPr>
      </w:pPr>
      <w:r>
        <w:rPr>
          <w:rFonts w:hint="eastAsia" w:ascii="仿宋_GB2312" w:hAnsi="仿宋_GB2312" w:cs="仿宋_GB2312"/>
          <w:b/>
          <w:bCs/>
          <w:color w:val="000000"/>
          <w:sz w:val="30"/>
          <w:highlight w:val="none"/>
        </w:rPr>
        <w:t>实验室：</w:t>
      </w:r>
      <w:r>
        <w:rPr>
          <w:rFonts w:hint="eastAsia" w:ascii="仿宋_GB2312" w:hAnsi="仿宋_GB2312" w:cs="仿宋_GB2312"/>
          <w:b/>
          <w:bCs/>
          <w:color w:val="000000"/>
          <w:sz w:val="30"/>
          <w:highlight w:val="none"/>
          <w:u w:val="single"/>
        </w:rPr>
        <w:t xml:space="preserve">                          </w:t>
      </w:r>
    </w:p>
    <w:p>
      <w:pPr>
        <w:spacing w:line="360" w:lineRule="auto"/>
        <w:ind w:left="1440" w:leftChars="450"/>
        <w:rPr>
          <w:rFonts w:ascii="仿宋_GB2312" w:hAnsi="仿宋_GB2312" w:cs="仿宋_GB2312"/>
          <w:b/>
          <w:bCs/>
          <w:color w:val="000000"/>
          <w:sz w:val="30"/>
          <w:highlight w:val="none"/>
          <w:u w:val="single"/>
        </w:rPr>
      </w:pPr>
    </w:p>
    <w:p>
      <w:pPr>
        <w:spacing w:line="360" w:lineRule="auto"/>
        <w:ind w:left="1440" w:leftChars="450"/>
        <w:rPr>
          <w:rFonts w:ascii="仿宋_GB2312" w:hAnsi="仿宋_GB2312" w:cs="仿宋_GB2312"/>
          <w:b/>
          <w:bCs/>
          <w:color w:val="000000"/>
          <w:sz w:val="30"/>
          <w:highlight w:val="none"/>
          <w:u w:val="single"/>
        </w:rPr>
      </w:pPr>
      <w:r>
        <w:rPr>
          <w:rFonts w:hint="eastAsia" w:ascii="仿宋_GB2312" w:hAnsi="仿宋_GB2312" w:cs="仿宋_GB2312"/>
          <w:b/>
          <w:bCs/>
          <w:color w:val="000000"/>
          <w:sz w:val="30"/>
          <w:highlight w:val="none"/>
        </w:rPr>
        <w:t>实验室主任：</w:t>
      </w:r>
      <w:r>
        <w:rPr>
          <w:rFonts w:hint="eastAsia" w:ascii="仿宋_GB2312" w:hAnsi="仿宋_GB2312" w:cs="仿宋_GB2312"/>
          <w:b/>
          <w:bCs/>
          <w:color w:val="000000"/>
          <w:sz w:val="30"/>
          <w:highlight w:val="none"/>
          <w:u w:val="single"/>
        </w:rPr>
        <w:t xml:space="preserve">                       </w:t>
      </w:r>
    </w:p>
    <w:p>
      <w:pPr>
        <w:spacing w:line="360" w:lineRule="auto"/>
        <w:ind w:left="1440" w:leftChars="450"/>
        <w:rPr>
          <w:rFonts w:ascii="仿宋_GB2312" w:hAnsi="仿宋_GB2312" w:cs="仿宋_GB2312"/>
          <w:b/>
          <w:bCs/>
          <w:color w:val="000000"/>
          <w:sz w:val="30"/>
          <w:highlight w:val="none"/>
          <w:u w:val="single"/>
        </w:rPr>
      </w:pPr>
    </w:p>
    <w:p>
      <w:pPr>
        <w:spacing w:line="360" w:lineRule="auto"/>
        <w:ind w:left="1440" w:leftChars="450"/>
        <w:rPr>
          <w:rFonts w:ascii="仿宋_GB2312" w:hAnsi="仿宋_GB2312" w:cs="仿宋_GB2312"/>
          <w:b/>
          <w:bCs/>
          <w:color w:val="000000"/>
          <w:sz w:val="30"/>
          <w:highlight w:val="none"/>
        </w:rPr>
      </w:pPr>
      <w:r>
        <w:rPr>
          <w:rFonts w:hint="eastAsia" w:ascii="仿宋_GB2312" w:hAnsi="仿宋_GB2312" w:cs="仿宋_GB2312"/>
          <w:b/>
          <w:bCs/>
          <w:color w:val="000000"/>
          <w:sz w:val="30"/>
          <w:highlight w:val="none"/>
        </w:rPr>
        <w:t>依托单位：</w:t>
      </w:r>
      <w:r>
        <w:rPr>
          <w:rFonts w:hint="eastAsia" w:ascii="仿宋_GB2312" w:hAnsi="仿宋_GB2312" w:cs="仿宋_GB2312"/>
          <w:b/>
          <w:bCs/>
          <w:color w:val="000000"/>
          <w:sz w:val="30"/>
          <w:highlight w:val="none"/>
          <w:u w:val="single"/>
        </w:rPr>
        <w:t xml:space="preserve">                         </w:t>
      </w:r>
      <w:r>
        <w:rPr>
          <w:rFonts w:hint="eastAsia" w:ascii="仿宋_GB2312" w:hAnsi="仿宋_GB2312" w:cs="仿宋_GB2312"/>
          <w:b/>
          <w:bCs/>
          <w:color w:val="000000"/>
          <w:sz w:val="30"/>
          <w:highlight w:val="none"/>
        </w:rPr>
        <w:t>（公章）</w:t>
      </w:r>
    </w:p>
    <w:p>
      <w:pPr>
        <w:spacing w:line="360" w:lineRule="auto"/>
        <w:ind w:left="1440" w:leftChars="450"/>
        <w:rPr>
          <w:rFonts w:ascii="仿宋_GB2312" w:hAnsi="仿宋_GB2312" w:cs="仿宋_GB2312"/>
          <w:b/>
          <w:bCs/>
          <w:color w:val="000000"/>
          <w:sz w:val="30"/>
          <w:highlight w:val="none"/>
        </w:rPr>
      </w:pPr>
    </w:p>
    <w:p>
      <w:pPr>
        <w:spacing w:line="360" w:lineRule="auto"/>
        <w:ind w:left="1440" w:leftChars="450"/>
        <w:rPr>
          <w:rFonts w:ascii="仿宋_GB2312" w:hAnsi="仿宋_GB2312" w:cs="仿宋_GB2312"/>
          <w:b/>
          <w:bCs/>
          <w:color w:val="000000"/>
          <w:sz w:val="30"/>
          <w:highlight w:val="none"/>
        </w:rPr>
      </w:pPr>
      <w:r>
        <w:rPr>
          <w:rFonts w:hint="eastAsia" w:ascii="仿宋_GB2312" w:hAnsi="仿宋_GB2312" w:cs="仿宋_GB2312"/>
          <w:b/>
          <w:bCs/>
          <w:color w:val="000000"/>
          <w:sz w:val="30"/>
          <w:highlight w:val="none"/>
        </w:rPr>
        <w:t>业务主管部门：</w:t>
      </w:r>
      <w:r>
        <w:rPr>
          <w:rFonts w:hint="eastAsia" w:ascii="仿宋_GB2312" w:hAnsi="仿宋_GB2312" w:cs="仿宋_GB2312"/>
          <w:b/>
          <w:bCs/>
          <w:color w:val="000000"/>
          <w:sz w:val="30"/>
          <w:highlight w:val="none"/>
          <w:u w:val="single"/>
        </w:rPr>
        <w:t xml:space="preserve">                     </w:t>
      </w:r>
      <w:r>
        <w:rPr>
          <w:rFonts w:hint="eastAsia" w:ascii="仿宋_GB2312" w:hAnsi="仿宋_GB2312" w:cs="仿宋_GB2312"/>
          <w:b/>
          <w:bCs/>
          <w:color w:val="000000"/>
          <w:sz w:val="30"/>
          <w:highlight w:val="none"/>
        </w:rPr>
        <w:t>（公章）</w:t>
      </w:r>
    </w:p>
    <w:p>
      <w:pPr>
        <w:spacing w:line="360" w:lineRule="auto"/>
        <w:rPr>
          <w:rFonts w:ascii="仿宋_GB2312" w:hAnsi="仿宋_GB2312" w:cs="仿宋_GB2312"/>
          <w:color w:val="000000"/>
          <w:highlight w:val="none"/>
        </w:rPr>
      </w:pPr>
    </w:p>
    <w:p>
      <w:pPr>
        <w:spacing w:line="360" w:lineRule="auto"/>
        <w:jc w:val="center"/>
        <w:rPr>
          <w:rFonts w:ascii="仿宋_GB2312" w:hAnsi="仿宋_GB2312" w:cs="仿宋_GB2312"/>
          <w:b/>
          <w:bCs/>
          <w:color w:val="000000"/>
          <w:highlight w:val="none"/>
        </w:rPr>
      </w:pPr>
      <w:r>
        <w:rPr>
          <w:rFonts w:hint="eastAsia" w:ascii="仿宋_GB2312" w:hAnsi="仿宋_GB2312" w:cs="仿宋_GB2312"/>
          <w:b/>
          <w:bCs/>
          <w:color w:val="000000"/>
          <w:highlight w:val="none"/>
        </w:rPr>
        <w:t>年  月  日  填报</w:t>
      </w:r>
    </w:p>
    <w:p>
      <w:pPr>
        <w:spacing w:line="360" w:lineRule="auto"/>
        <w:jc w:val="center"/>
        <w:rPr>
          <w:rFonts w:ascii="仿宋_GB2312" w:hAnsi="仿宋_GB2312" w:cs="仿宋_GB2312"/>
          <w:b/>
          <w:bCs/>
          <w:color w:val="000000"/>
          <w:highlight w:val="none"/>
        </w:rPr>
      </w:pPr>
    </w:p>
    <w:p>
      <w:pPr>
        <w:spacing w:line="360" w:lineRule="auto"/>
        <w:jc w:val="center"/>
        <w:rPr>
          <w:color w:val="000000"/>
          <w:highlight w:val="none"/>
        </w:rPr>
      </w:pPr>
      <w:r>
        <w:rPr>
          <w:color w:val="000000"/>
          <w:highlight w:val="none"/>
        </w:rPr>
        <w:br w:type="page"/>
      </w:r>
    </w:p>
    <w:p>
      <w:pPr>
        <w:spacing w:line="360" w:lineRule="auto"/>
        <w:jc w:val="center"/>
        <w:rPr>
          <w:b/>
          <w:color w:val="000000"/>
          <w:highlight w:val="none"/>
        </w:rPr>
      </w:pPr>
      <w:r>
        <w:rPr>
          <w:rFonts w:hint="eastAsia"/>
          <w:b/>
          <w:color w:val="000000"/>
          <w:highlight w:val="none"/>
        </w:rPr>
        <w:t>填</w:t>
      </w:r>
      <w:r>
        <w:rPr>
          <w:b/>
          <w:color w:val="000000"/>
          <w:highlight w:val="none"/>
        </w:rPr>
        <w:t xml:space="preserve"> </w:t>
      </w:r>
      <w:r>
        <w:rPr>
          <w:rFonts w:hint="eastAsia"/>
          <w:b/>
          <w:color w:val="000000"/>
          <w:highlight w:val="none"/>
        </w:rPr>
        <w:t>写</w:t>
      </w:r>
      <w:r>
        <w:rPr>
          <w:b/>
          <w:color w:val="000000"/>
          <w:highlight w:val="none"/>
        </w:rPr>
        <w:t xml:space="preserve"> </w:t>
      </w:r>
      <w:r>
        <w:rPr>
          <w:rFonts w:hint="eastAsia"/>
          <w:b/>
          <w:color w:val="000000"/>
          <w:highlight w:val="none"/>
        </w:rPr>
        <w:t>说</w:t>
      </w:r>
      <w:r>
        <w:rPr>
          <w:b/>
          <w:color w:val="000000"/>
          <w:highlight w:val="none"/>
        </w:rPr>
        <w:t xml:space="preserve"> </w:t>
      </w:r>
      <w:r>
        <w:rPr>
          <w:rFonts w:hint="eastAsia"/>
          <w:b/>
          <w:color w:val="000000"/>
          <w:highlight w:val="none"/>
        </w:rPr>
        <w:t>明</w:t>
      </w:r>
    </w:p>
    <w:p>
      <w:pPr>
        <w:spacing w:line="600" w:lineRule="exact"/>
        <w:ind w:firstLine="615"/>
        <w:rPr>
          <w:rFonts w:ascii="仿宋_GB2312" w:hAnsi="仿宋_GB2312" w:cs="仿宋_GB2312"/>
          <w:color w:val="000000"/>
          <w:szCs w:val="32"/>
          <w:highlight w:val="none"/>
        </w:rPr>
      </w:pPr>
    </w:p>
    <w:p>
      <w:pPr>
        <w:spacing w:line="600" w:lineRule="exact"/>
        <w:ind w:firstLine="615"/>
        <w:rPr>
          <w:rFonts w:ascii="仿宋_GB2312" w:hAnsi="仿宋_GB2312" w:cs="仿宋_GB2312"/>
          <w:color w:val="000000"/>
          <w:szCs w:val="32"/>
          <w:highlight w:val="none"/>
        </w:rPr>
      </w:pPr>
      <w:r>
        <w:rPr>
          <w:rFonts w:hint="eastAsia" w:ascii="仿宋_GB2312" w:hAnsi="仿宋_GB2312" w:cs="仿宋_GB2312"/>
          <w:color w:val="000000"/>
          <w:szCs w:val="32"/>
          <w:highlight w:val="none"/>
        </w:rPr>
        <w:t>1.本申请书包括</w:t>
      </w:r>
      <w:r>
        <w:rPr>
          <w:rFonts w:hint="eastAsia" w:ascii="方正黑体_GBK" w:hAnsi="方正黑体_GBK" w:eastAsia="方正黑体_GBK" w:cs="方正黑体_GBK"/>
          <w:color w:val="000000"/>
          <w:szCs w:val="32"/>
          <w:highlight w:val="none"/>
        </w:rPr>
        <w:t>文字部分</w:t>
      </w:r>
      <w:r>
        <w:rPr>
          <w:rFonts w:hint="eastAsia" w:ascii="仿宋_GB2312" w:hAnsi="仿宋_GB2312" w:cs="仿宋_GB2312"/>
          <w:color w:val="000000"/>
          <w:szCs w:val="32"/>
          <w:highlight w:val="none"/>
        </w:rPr>
        <w:t>、</w:t>
      </w:r>
      <w:r>
        <w:rPr>
          <w:rFonts w:hint="eastAsia" w:ascii="方正黑体_GBK" w:hAnsi="方正黑体_GBK" w:eastAsia="方正黑体_GBK" w:cs="方正黑体_GBK"/>
          <w:color w:val="000000"/>
          <w:szCs w:val="32"/>
          <w:highlight w:val="none"/>
        </w:rPr>
        <w:t>基本情况汇总表</w:t>
      </w:r>
      <w:r>
        <w:rPr>
          <w:rFonts w:hint="eastAsia" w:ascii="仿宋_GB2312" w:hAnsi="仿宋_GB2312" w:cs="仿宋_GB2312"/>
          <w:color w:val="000000"/>
          <w:szCs w:val="32"/>
          <w:highlight w:val="none"/>
        </w:rPr>
        <w:t>、</w:t>
      </w:r>
      <w:r>
        <w:rPr>
          <w:rFonts w:hint="eastAsia" w:ascii="方正黑体_GBK" w:hAnsi="方正黑体_GBK" w:eastAsia="方正黑体_GBK" w:cs="方正黑体_GBK"/>
          <w:color w:val="000000"/>
          <w:szCs w:val="32"/>
          <w:highlight w:val="none"/>
        </w:rPr>
        <w:t>附表</w:t>
      </w:r>
      <w:r>
        <w:rPr>
          <w:rFonts w:hint="eastAsia" w:ascii="仿宋_GB2312" w:hAnsi="仿宋_GB2312" w:cs="仿宋_GB2312"/>
          <w:color w:val="000000"/>
          <w:szCs w:val="32"/>
          <w:highlight w:val="none"/>
        </w:rPr>
        <w:t>和</w:t>
      </w:r>
      <w:r>
        <w:rPr>
          <w:rFonts w:hint="eastAsia" w:ascii="方正黑体_GBK" w:hAnsi="方正黑体_GBK" w:eastAsia="方正黑体_GBK" w:cs="方正黑体_GBK"/>
          <w:color w:val="000000"/>
          <w:szCs w:val="32"/>
          <w:highlight w:val="none"/>
        </w:rPr>
        <w:t>佐证材料四部分</w:t>
      </w:r>
      <w:r>
        <w:rPr>
          <w:rFonts w:hint="eastAsia" w:ascii="仿宋_GB2312" w:hAnsi="仿宋_GB2312" w:cs="仿宋_GB2312"/>
          <w:color w:val="000000"/>
          <w:szCs w:val="32"/>
          <w:highlight w:val="none"/>
        </w:rPr>
        <w:t>内容。</w:t>
      </w:r>
    </w:p>
    <w:p>
      <w:pPr>
        <w:spacing w:line="600" w:lineRule="exact"/>
        <w:ind w:firstLine="615"/>
        <w:rPr>
          <w:rFonts w:ascii="仿宋_GB2312" w:hAnsi="仿宋_GB2312" w:cs="仿宋_GB2312"/>
          <w:color w:val="000000"/>
          <w:szCs w:val="32"/>
          <w:highlight w:val="none"/>
        </w:rPr>
      </w:pPr>
      <w:r>
        <w:rPr>
          <w:rFonts w:hint="eastAsia" w:ascii="仿宋_GB2312" w:hAnsi="仿宋_GB2312" w:cs="仿宋_GB2312"/>
          <w:color w:val="000000"/>
          <w:szCs w:val="32"/>
          <w:highlight w:val="none"/>
        </w:rPr>
        <w:t>2.请认真填写，确认所填写内容完整、准确无误后，打印</w:t>
      </w:r>
      <w:r>
        <w:rPr>
          <w:rFonts w:hint="eastAsia" w:ascii="方正黑体_GBK" w:hAnsi="方正黑体_GBK" w:eastAsia="方正黑体_GBK" w:cs="方正黑体_GBK"/>
          <w:color w:val="000000"/>
          <w:szCs w:val="32"/>
          <w:highlight w:val="none"/>
        </w:rPr>
        <w:t>一式</w:t>
      </w:r>
      <w:r>
        <w:rPr>
          <w:rFonts w:hint="eastAsia" w:ascii="方正黑体_GBK" w:hAnsi="方正黑体_GBK" w:eastAsia="方正黑体_GBK" w:cs="方正黑体_GBK"/>
          <w:color w:val="000000"/>
          <w:szCs w:val="32"/>
          <w:highlight w:val="none"/>
          <w:lang w:val="en-US" w:eastAsia="zh-CN"/>
        </w:rPr>
        <w:t>7</w:t>
      </w:r>
      <w:r>
        <w:rPr>
          <w:rFonts w:hint="eastAsia" w:ascii="方正黑体_GBK" w:hAnsi="方正黑体_GBK" w:eastAsia="方正黑体_GBK" w:cs="方正黑体_GBK"/>
          <w:color w:val="000000"/>
          <w:szCs w:val="32"/>
          <w:highlight w:val="none"/>
        </w:rPr>
        <w:t>份</w:t>
      </w:r>
      <w:r>
        <w:rPr>
          <w:rFonts w:hint="eastAsia" w:ascii="仿宋_GB2312" w:hAnsi="仿宋_GB2312" w:cs="仿宋_GB2312"/>
          <w:color w:val="000000"/>
          <w:szCs w:val="32"/>
          <w:highlight w:val="none"/>
        </w:rPr>
        <w:t>；请按照顺序将</w:t>
      </w:r>
      <w:r>
        <w:rPr>
          <w:rFonts w:hint="eastAsia" w:ascii="方正黑体_GBK" w:hAnsi="方正黑体_GBK" w:eastAsia="方正黑体_GBK" w:cs="方正黑体_GBK"/>
          <w:color w:val="000000"/>
          <w:szCs w:val="32"/>
          <w:highlight w:val="none"/>
        </w:rPr>
        <w:t>注明需附</w:t>
      </w:r>
      <w:r>
        <w:rPr>
          <w:rFonts w:hint="eastAsia" w:ascii="仿宋_GB2312" w:hAnsi="仿宋_GB2312" w:cs="仿宋_GB2312"/>
          <w:color w:val="000000"/>
          <w:szCs w:val="32"/>
          <w:highlight w:val="none"/>
        </w:rPr>
        <w:t>的</w:t>
      </w:r>
      <w:r>
        <w:rPr>
          <w:rFonts w:hint="eastAsia" w:ascii="方正黑体_GBK" w:hAnsi="方正黑体_GBK" w:eastAsia="方正黑体_GBK" w:cs="方正黑体_GBK"/>
          <w:color w:val="000000"/>
          <w:szCs w:val="32"/>
          <w:highlight w:val="none"/>
          <w:lang w:val="en-US" w:eastAsia="zh-CN"/>
        </w:rPr>
        <w:t>佐证</w:t>
      </w:r>
      <w:r>
        <w:rPr>
          <w:rFonts w:hint="eastAsia" w:ascii="方正黑体_GBK" w:hAnsi="方正黑体_GBK" w:eastAsia="方正黑体_GBK" w:cs="方正黑体_GBK"/>
          <w:color w:val="000000"/>
          <w:szCs w:val="32"/>
          <w:highlight w:val="none"/>
        </w:rPr>
        <w:t>材料</w:t>
      </w:r>
      <w:r>
        <w:rPr>
          <w:rFonts w:hint="eastAsia" w:ascii="仿宋_GB2312" w:hAnsi="仿宋_GB2312" w:cs="仿宋_GB2312"/>
          <w:color w:val="000000"/>
          <w:szCs w:val="32"/>
          <w:highlight w:val="none"/>
        </w:rPr>
        <w:t>的复印件整理成册，编写目录后</w:t>
      </w:r>
      <w:r>
        <w:rPr>
          <w:rFonts w:hint="eastAsia" w:ascii="方正黑体_GBK" w:hAnsi="方正黑体_GBK" w:eastAsia="方正黑体_GBK" w:cs="方正黑体_GBK"/>
          <w:color w:val="000000"/>
          <w:szCs w:val="32"/>
          <w:highlight w:val="none"/>
        </w:rPr>
        <w:t>作为申请书的第四部分</w:t>
      </w:r>
      <w:r>
        <w:rPr>
          <w:rFonts w:hint="eastAsia" w:ascii="仿宋_GB2312" w:hAnsi="仿宋_GB2312" w:cs="仿宋_GB2312"/>
          <w:color w:val="000000"/>
          <w:szCs w:val="32"/>
          <w:highlight w:val="none"/>
        </w:rPr>
        <w:t>。如缺少证明材料，相关数据视为无效。</w:t>
      </w:r>
    </w:p>
    <w:p>
      <w:pPr>
        <w:spacing w:line="600" w:lineRule="exact"/>
        <w:ind w:firstLine="615"/>
        <w:rPr>
          <w:rFonts w:ascii="仿宋_GB2312" w:hAnsi="仿宋_GB2312" w:cs="仿宋_GB2312"/>
          <w:color w:val="000000"/>
          <w:szCs w:val="32"/>
          <w:highlight w:val="none"/>
        </w:rPr>
      </w:pPr>
      <w:r>
        <w:rPr>
          <w:rFonts w:hint="eastAsia" w:ascii="仿宋_GB2312" w:hAnsi="仿宋_GB2312" w:cs="仿宋_GB2312"/>
          <w:color w:val="000000"/>
          <w:szCs w:val="32"/>
          <w:highlight w:val="none"/>
        </w:rPr>
        <w:t>3.各种数据统计时间为</w:t>
      </w:r>
      <w:r>
        <w:rPr>
          <w:rFonts w:hint="eastAsia" w:ascii="方正黑体_GBK" w:hAnsi="方正黑体_GBK" w:eastAsia="方正黑体_GBK" w:cs="方正黑体_GBK"/>
          <w:color w:val="000000"/>
          <w:szCs w:val="32"/>
          <w:highlight w:val="none"/>
        </w:rPr>
        <w:t>202</w:t>
      </w:r>
      <w:r>
        <w:rPr>
          <w:rFonts w:hint="eastAsia" w:ascii="方正黑体_GBK" w:hAnsi="方正黑体_GBK" w:eastAsia="方正黑体_GBK" w:cs="方正黑体_GBK"/>
          <w:color w:val="000000"/>
          <w:szCs w:val="32"/>
          <w:highlight w:val="none"/>
          <w:lang w:val="en-US" w:eastAsia="zh-CN"/>
        </w:rPr>
        <w:t>1</w:t>
      </w:r>
      <w:r>
        <w:rPr>
          <w:rFonts w:hint="eastAsia" w:ascii="方正黑体_GBK" w:hAnsi="方正黑体_GBK" w:eastAsia="方正黑体_GBK" w:cs="方正黑体_GBK"/>
          <w:color w:val="000000"/>
          <w:szCs w:val="32"/>
          <w:highlight w:val="none"/>
        </w:rPr>
        <w:t>年以来</w:t>
      </w:r>
      <w:r>
        <w:rPr>
          <w:rFonts w:hint="eastAsia" w:ascii="仿宋_GB2312" w:hAnsi="仿宋_GB2312" w:cs="仿宋_GB2312"/>
          <w:color w:val="000000"/>
          <w:szCs w:val="32"/>
          <w:highlight w:val="none"/>
        </w:rPr>
        <w:t>。</w:t>
      </w:r>
    </w:p>
    <w:p>
      <w:pPr>
        <w:spacing w:line="600" w:lineRule="exact"/>
        <w:ind w:firstLine="600"/>
        <w:rPr>
          <w:rFonts w:ascii="仿宋_GB2312" w:hAnsi="仿宋_GB2312" w:cs="仿宋_GB2312"/>
          <w:color w:val="000000"/>
          <w:szCs w:val="32"/>
          <w:highlight w:val="none"/>
        </w:rPr>
      </w:pPr>
      <w:r>
        <w:rPr>
          <w:rFonts w:hint="eastAsia" w:ascii="仿宋_GB2312" w:hAnsi="仿宋_GB2312" w:cs="仿宋_GB2312"/>
          <w:color w:val="000000"/>
          <w:szCs w:val="32"/>
          <w:highlight w:val="none"/>
          <w:lang w:val="en-US" w:eastAsia="zh-CN"/>
        </w:rPr>
        <w:t>4</w:t>
      </w:r>
      <w:r>
        <w:rPr>
          <w:rFonts w:hint="eastAsia" w:ascii="仿宋_GB2312" w:hAnsi="仿宋_GB2312" w:cs="仿宋_GB2312"/>
          <w:color w:val="000000"/>
          <w:szCs w:val="32"/>
          <w:highlight w:val="none"/>
        </w:rPr>
        <w:t>.表内栏目不得空缺，如果某项栏目内容没有，请填“无”或“0”。</w:t>
      </w:r>
    </w:p>
    <w:p>
      <w:pPr>
        <w:spacing w:line="560" w:lineRule="exact"/>
        <w:jc w:val="center"/>
        <w:rPr>
          <w:color w:val="000000"/>
          <w:highlight w:val="none"/>
        </w:rPr>
      </w:pPr>
      <w:r>
        <w:rPr>
          <w:color w:val="000000"/>
          <w:highlight w:val="none"/>
        </w:rPr>
        <w:br w:type="page"/>
      </w:r>
    </w:p>
    <w:p>
      <w:pPr>
        <w:spacing w:line="560" w:lineRule="exact"/>
        <w:jc w:val="center"/>
        <w:rPr>
          <w:rFonts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自治区重点实验室建设申请书</w:t>
      </w:r>
    </w:p>
    <w:p>
      <w:pPr>
        <w:spacing w:line="560" w:lineRule="exact"/>
        <w:jc w:val="center"/>
        <w:rPr>
          <w:rFonts w:ascii="仿宋_GB2312" w:hAnsi="仿宋_GB2312" w:cs="仿宋_GB2312"/>
          <w:color w:val="000000"/>
          <w:szCs w:val="32"/>
          <w:highlight w:val="none"/>
        </w:rPr>
      </w:pPr>
      <w:r>
        <w:rPr>
          <w:rFonts w:hint="eastAsia" w:ascii="仿宋_GB2312" w:hAnsi="仿宋_GB2312" w:cs="仿宋_GB2312"/>
          <w:color w:val="000000"/>
          <w:szCs w:val="32"/>
          <w:highlight w:val="none"/>
        </w:rPr>
        <w:t>（编写提纲）</w:t>
      </w:r>
    </w:p>
    <w:p>
      <w:pPr>
        <w:spacing w:line="360" w:lineRule="auto"/>
        <w:rPr>
          <w:color w:val="000000"/>
          <w:szCs w:val="32"/>
          <w:highlight w:val="none"/>
        </w:rPr>
      </w:pPr>
    </w:p>
    <w:p>
      <w:pPr>
        <w:adjustRightInd w:val="0"/>
        <w:snapToGrid w:val="0"/>
        <w:spacing w:line="360" w:lineRule="auto"/>
        <w:ind w:firstLine="640"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一、实验室及依托单位基本情况</w:t>
      </w:r>
    </w:p>
    <w:p>
      <w:pPr>
        <w:adjustRightInd w:val="0"/>
        <w:snapToGrid w:val="0"/>
        <w:spacing w:line="360" w:lineRule="auto"/>
        <w:ind w:firstLine="640"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二、建设实验室的目的、意义（产业支撑方面）</w:t>
      </w:r>
    </w:p>
    <w:p>
      <w:pPr>
        <w:adjustRightInd w:val="0"/>
        <w:snapToGrid w:val="0"/>
        <w:spacing w:line="360" w:lineRule="auto"/>
        <w:ind w:firstLine="640"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三、实验室所在学科（领域）国内外发展最新进展、发展趋势、应用前景</w:t>
      </w:r>
    </w:p>
    <w:p>
      <w:pPr>
        <w:adjustRightInd w:val="0"/>
        <w:snapToGrid w:val="0"/>
        <w:spacing w:line="360" w:lineRule="auto"/>
        <w:ind w:firstLine="640"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四、实验室研究方向、主要研究内容</w:t>
      </w:r>
    </w:p>
    <w:p>
      <w:pPr>
        <w:adjustRightInd w:val="0"/>
        <w:snapToGrid w:val="0"/>
        <w:spacing w:line="360" w:lineRule="auto"/>
        <w:ind w:firstLine="640"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五、实验室现有基础及条件</w:t>
      </w:r>
    </w:p>
    <w:p>
      <w:pPr>
        <w:adjustRightInd w:val="0"/>
        <w:snapToGrid w:val="0"/>
        <w:spacing w:line="360" w:lineRule="auto"/>
        <w:ind w:firstLine="640"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六、运行管理情况（制度建设和规范管理方面）</w:t>
      </w:r>
    </w:p>
    <w:p>
      <w:pPr>
        <w:adjustRightInd w:val="0"/>
        <w:snapToGrid w:val="0"/>
        <w:spacing w:line="360" w:lineRule="auto"/>
        <w:ind w:firstLine="640" w:firstLineChars="200"/>
        <w:rPr>
          <w:rFonts w:ascii="仿宋_GB2312" w:hAnsi="仿宋_GB2312" w:cs="仿宋_GB2312"/>
          <w:color w:val="000000"/>
          <w:szCs w:val="32"/>
          <w:highlight w:val="none"/>
        </w:rPr>
      </w:pPr>
      <w:r>
        <w:rPr>
          <w:rFonts w:hint="eastAsia" w:ascii="仿宋_GB2312" w:hAnsi="仿宋_GB2312" w:cs="仿宋_GB2312"/>
          <w:color w:val="000000"/>
          <w:szCs w:val="32"/>
          <w:highlight w:val="none"/>
        </w:rPr>
        <w:t>七、建设计划、预期目标及投资概算</w:t>
      </w:r>
    </w:p>
    <w:p>
      <w:pPr>
        <w:tabs>
          <w:tab w:val="left" w:pos="1080"/>
        </w:tabs>
        <w:adjustRightInd w:val="0"/>
        <w:snapToGrid w:val="0"/>
        <w:spacing w:line="360" w:lineRule="auto"/>
        <w:rPr>
          <w:color w:val="000000"/>
          <w:szCs w:val="32"/>
          <w:highlight w:val="none"/>
        </w:rPr>
      </w:pPr>
    </w:p>
    <w:p>
      <w:pPr>
        <w:tabs>
          <w:tab w:val="left" w:pos="1080"/>
        </w:tabs>
        <w:adjustRightInd w:val="0"/>
        <w:snapToGrid w:val="0"/>
        <w:spacing w:line="360" w:lineRule="auto"/>
        <w:rPr>
          <w:color w:val="000000"/>
          <w:szCs w:val="32"/>
          <w:highlight w:val="none"/>
        </w:rPr>
      </w:pPr>
    </w:p>
    <w:p>
      <w:pPr>
        <w:tabs>
          <w:tab w:val="left" w:pos="1080"/>
        </w:tabs>
        <w:adjustRightInd w:val="0"/>
        <w:snapToGrid w:val="0"/>
        <w:spacing w:line="360" w:lineRule="auto"/>
        <w:rPr>
          <w:color w:val="000000"/>
          <w:szCs w:val="32"/>
          <w:highlight w:val="none"/>
        </w:rPr>
      </w:pPr>
    </w:p>
    <w:p>
      <w:pPr>
        <w:rPr>
          <w:b/>
          <w:bCs/>
          <w:color w:val="000000"/>
          <w:highlight w:val="none"/>
        </w:rPr>
      </w:pPr>
      <w:r>
        <w:rPr>
          <w:rFonts w:hint="eastAsia"/>
          <w:b/>
          <w:bCs/>
          <w:color w:val="000000"/>
          <w:highlight w:val="none"/>
        </w:rPr>
        <w:br w:type="page"/>
      </w:r>
    </w:p>
    <w:p>
      <w:pPr>
        <w:spacing w:line="360" w:lineRule="auto"/>
        <w:jc w:val="center"/>
        <w:rPr>
          <w:b/>
          <w:bCs/>
          <w:color w:val="000000"/>
          <w:highlight w:val="none"/>
        </w:rPr>
      </w:pPr>
      <w:r>
        <w:rPr>
          <w:rFonts w:hint="eastAsia"/>
          <w:b/>
          <w:bCs/>
          <w:color w:val="000000"/>
          <w:highlight w:val="none"/>
        </w:rPr>
        <w:t>重点实验室基本情况</w:t>
      </w:r>
    </w:p>
    <w:tbl>
      <w:tblPr>
        <w:tblStyle w:val="1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29"/>
        <w:gridCol w:w="371"/>
        <w:gridCol w:w="1969"/>
        <w:gridCol w:w="840"/>
        <w:gridCol w:w="1409"/>
        <w:gridCol w:w="872"/>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实验室名称</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rPr>
              <w:t>所属</w:t>
            </w:r>
            <w:r>
              <w:rPr>
                <w:rFonts w:hint="eastAsia" w:ascii="仿宋_GB2312" w:hAnsi="仿宋_GB2312" w:cs="仿宋_GB2312"/>
                <w:color w:val="000000"/>
                <w:sz w:val="21"/>
                <w:szCs w:val="21"/>
                <w:highlight w:val="none"/>
                <w:lang w:val="en-US" w:eastAsia="zh-CN"/>
              </w:rPr>
              <w:t>集群</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cs="仿宋_GB2312"/>
                <w:color w:val="000000"/>
                <w:sz w:val="21"/>
                <w:szCs w:val="21"/>
                <w:highlight w:val="none"/>
              </w:rPr>
            </w:pPr>
            <w:r>
              <w:rPr>
                <w:rFonts w:hint="eastAsia" w:ascii="方正仿宋_GBK" w:hAnsi="方正仿宋_GBK" w:eastAsia="方正仿宋_GBK" w:cs="方正仿宋_GBK"/>
                <w:sz w:val="21"/>
                <w:szCs w:val="21"/>
                <w:lang w:val="en-US" w:eastAsia="zh-CN"/>
              </w:rPr>
              <w:t>□</w:t>
            </w:r>
            <w:r>
              <w:rPr>
                <w:rFonts w:hint="eastAsia" w:ascii="仿宋_GB2312" w:hAnsi="仿宋_GB2312" w:cs="仿宋_GB2312"/>
                <w:color w:val="000000"/>
                <w:sz w:val="21"/>
                <w:szCs w:val="21"/>
                <w:highlight w:val="none"/>
              </w:rPr>
              <w:t>油气生产加工</w:t>
            </w:r>
            <w:r>
              <w:rPr>
                <w:rFonts w:hint="eastAsia" w:ascii="仿宋_GB2312" w:hAnsi="仿宋_GB2312" w:cs="仿宋_GB2312"/>
                <w:color w:val="000000"/>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color w:val="000000"/>
                <w:sz w:val="21"/>
                <w:szCs w:val="21"/>
                <w:highlight w:val="none"/>
              </w:rPr>
              <w:t>煤炭煤电煤化工</w:t>
            </w:r>
            <w:r>
              <w:rPr>
                <w:rFonts w:hint="eastAsia" w:ascii="仿宋_GB2312" w:hAnsi="仿宋_GB2312" w:cs="仿宋_GB2312"/>
                <w:color w:val="000000"/>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color w:val="000000"/>
                <w:sz w:val="21"/>
                <w:szCs w:val="21"/>
                <w:highlight w:val="none"/>
              </w:rPr>
              <w:t>绿色矿业</w:t>
            </w:r>
            <w:r>
              <w:rPr>
                <w:rFonts w:hint="eastAsia" w:ascii="仿宋_GB2312" w:hAnsi="仿宋_GB2312" w:cs="仿宋_GB2312"/>
                <w:color w:val="000000"/>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color w:val="000000"/>
                <w:sz w:val="21"/>
                <w:szCs w:val="21"/>
                <w:highlight w:val="none"/>
              </w:rPr>
              <w:t>粮油</w:t>
            </w:r>
            <w:r>
              <w:rPr>
                <w:rFonts w:hint="eastAsia" w:ascii="仿宋_GB2312" w:hAnsi="仿宋_GB2312" w:cs="仿宋_GB2312"/>
                <w:color w:val="000000"/>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color w:val="000000"/>
                <w:sz w:val="21"/>
                <w:szCs w:val="21"/>
                <w:highlight w:val="none"/>
              </w:rPr>
              <w:t>棉花和纺织服装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仿宋_GB2312" w:cs="仿宋_GB2312"/>
                <w:color w:val="000000"/>
                <w:sz w:val="21"/>
                <w:szCs w:val="21"/>
                <w:highlight w:val="none"/>
              </w:rPr>
            </w:pPr>
            <w:r>
              <w:rPr>
                <w:rFonts w:hint="eastAsia" w:ascii="方正仿宋_GBK" w:hAnsi="方正仿宋_GBK" w:eastAsia="方正仿宋_GBK" w:cs="方正仿宋_GBK"/>
                <w:sz w:val="21"/>
                <w:szCs w:val="21"/>
                <w:lang w:val="en-US" w:eastAsia="zh-CN"/>
              </w:rPr>
              <w:t>□</w:t>
            </w:r>
            <w:r>
              <w:rPr>
                <w:rFonts w:hint="eastAsia" w:ascii="仿宋_GB2312" w:hAnsi="仿宋_GB2312" w:cs="仿宋_GB2312"/>
                <w:color w:val="000000"/>
                <w:sz w:val="21"/>
                <w:szCs w:val="21"/>
                <w:highlight w:val="none"/>
              </w:rPr>
              <w:t>绿色有机果蔬</w:t>
            </w:r>
            <w:r>
              <w:rPr>
                <w:rFonts w:hint="eastAsia" w:ascii="仿宋_GB2312" w:hAnsi="仿宋_GB2312" w:cs="仿宋_GB2312"/>
                <w:color w:val="000000"/>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color w:val="000000"/>
                <w:sz w:val="21"/>
                <w:szCs w:val="21"/>
                <w:highlight w:val="none"/>
              </w:rPr>
              <w:t>优质畜产品</w:t>
            </w:r>
            <w:r>
              <w:rPr>
                <w:rFonts w:hint="eastAsia" w:ascii="仿宋_GB2312" w:hAnsi="仿宋_GB2312" w:cs="仿宋_GB2312"/>
                <w:color w:val="000000"/>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color w:val="000000"/>
                <w:sz w:val="21"/>
                <w:szCs w:val="21"/>
                <w:highlight w:val="none"/>
              </w:rPr>
              <w:t>新能源新材料等战略性新兴产业集群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所属领域</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632" w:right="-672" w:rightChars="-210" w:hanging="630" w:hangingChars="300"/>
              <w:textAlignment w:val="auto"/>
              <w:rPr>
                <w:rFonts w:hint="eastAsia" w:ascii="仿宋_GB2312" w:hAnsi="仿宋_GB2312" w:cs="仿宋_GB2312"/>
                <w:sz w:val="21"/>
                <w:szCs w:val="21"/>
                <w:highlight w:val="none"/>
              </w:rPr>
            </w:pP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数理</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化学</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地球科学</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环境</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生物学</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医药</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农业</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信息</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材料</w:t>
            </w:r>
          </w:p>
          <w:p>
            <w:pPr>
              <w:keepNext w:val="0"/>
              <w:keepLines w:val="0"/>
              <w:pageBreakBefore w:val="0"/>
              <w:widowControl w:val="0"/>
              <w:kinsoku/>
              <w:wordWrap/>
              <w:overflowPunct/>
              <w:topLinePunct w:val="0"/>
              <w:autoSpaceDE/>
              <w:autoSpaceDN/>
              <w:bidi w:val="0"/>
              <w:adjustRightInd/>
              <w:snapToGrid/>
              <w:spacing w:line="320" w:lineRule="exact"/>
              <w:ind w:left="632" w:right="-672" w:rightChars="-210" w:hanging="630" w:hangingChars="300"/>
              <w:textAlignment w:val="auto"/>
              <w:rPr>
                <w:rFonts w:ascii="仿宋_GB2312" w:hAnsi="仿宋_GB2312" w:cs="仿宋_GB2312"/>
                <w:color w:val="000000"/>
                <w:sz w:val="21"/>
                <w:szCs w:val="21"/>
                <w:highlight w:val="none"/>
              </w:rPr>
            </w:pP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制造</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工程</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能源</w:t>
            </w:r>
            <w:r>
              <w:rPr>
                <w:rFonts w:hint="eastAsia" w:ascii="仿宋_GB2312" w:hAnsi="仿宋_GB2312" w:cs="仿宋_GB2312"/>
                <w:sz w:val="21"/>
                <w:szCs w:val="21"/>
                <w:highlight w:val="none"/>
                <w:lang w:val="en-US" w:eastAsia="zh-CN"/>
              </w:rPr>
              <w:t xml:space="preserve"> </w:t>
            </w:r>
            <w:r>
              <w:rPr>
                <w:rFonts w:hint="eastAsia" w:ascii="方正仿宋_GBK" w:hAnsi="方正仿宋_GBK" w:eastAsia="方正仿宋_GBK" w:cs="方正仿宋_GBK"/>
                <w:sz w:val="21"/>
                <w:szCs w:val="21"/>
                <w:lang w:val="en-US" w:eastAsia="zh-CN"/>
              </w:rPr>
              <w:t>□</w:t>
            </w:r>
            <w:r>
              <w:rPr>
                <w:rFonts w:hint="eastAsia" w:ascii="仿宋_GB2312" w:hAnsi="仿宋_GB2312" w:cs="仿宋_GB2312"/>
                <w:sz w:val="21"/>
                <w:szCs w:val="21"/>
                <w:highlight w:val="none"/>
              </w:rPr>
              <w:t>综合交叉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依托单位名称</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hAnsi="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通讯地址</w:t>
            </w:r>
          </w:p>
        </w:tc>
        <w:tc>
          <w:tcPr>
            <w:tcW w:w="45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hAnsi="仿宋_GB2312" w:cs="仿宋_GB2312"/>
                <w:color w:val="000000"/>
                <w:sz w:val="21"/>
                <w:szCs w:val="21"/>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邮编</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hAnsi="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学位点设置</w:t>
            </w:r>
          </w:p>
        </w:tc>
        <w:tc>
          <w:tcPr>
            <w:tcW w:w="7365"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〇无    〇硕士点  〇博士点    〇博士后流动站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21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实验室用房面积（m</w:t>
            </w:r>
            <w:r>
              <w:rPr>
                <w:rFonts w:hint="eastAsia" w:ascii="仿宋_GB2312" w:hAnsi="仿宋_GB2312" w:cs="仿宋_GB2312"/>
                <w:color w:val="000000"/>
                <w:sz w:val="21"/>
                <w:szCs w:val="21"/>
                <w:highlight w:val="none"/>
                <w:vertAlign w:val="superscript"/>
              </w:rPr>
              <w:t>2</w:t>
            </w:r>
            <w:r>
              <w:rPr>
                <w:rFonts w:hint="eastAsia" w:ascii="仿宋_GB2312" w:hAnsi="仿宋_GB2312" w:cs="仿宋_GB2312"/>
                <w:color w:val="000000"/>
                <w:sz w:val="21"/>
                <w:szCs w:val="21"/>
                <w:highlight w:val="none"/>
              </w:rPr>
              <w:t>）</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right"/>
              <w:textAlignment w:val="auto"/>
              <w:rPr>
                <w:rFonts w:ascii="仿宋_GB2312" w:hAnsi="仿宋_GB2312" w:cs="仿宋_GB2312"/>
                <w:color w:val="000000"/>
                <w:sz w:val="21"/>
                <w:szCs w:val="21"/>
                <w:highlight w:val="none"/>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仪器设备总额</w:t>
            </w:r>
          </w:p>
        </w:tc>
        <w:tc>
          <w:tcPr>
            <w:tcW w:w="27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right"/>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学术委员会人数</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right"/>
              <w:textAlignment w:val="auto"/>
              <w:rPr>
                <w:rFonts w:ascii="仿宋_GB2312" w:hAnsi="仿宋_GB2312" w:cs="仿宋_GB2312"/>
                <w:color w:val="000000"/>
                <w:sz w:val="21"/>
                <w:szCs w:val="21"/>
                <w:highlight w:val="none"/>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50万元（含50万元）以上设备数量（台）</w:t>
            </w:r>
          </w:p>
        </w:tc>
        <w:tc>
          <w:tcPr>
            <w:tcW w:w="277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right"/>
              <w:textAlignment w:val="auto"/>
              <w:rPr>
                <w:rFonts w:ascii="仿宋_GB2312" w:hAnsi="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9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实验室</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主任</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姓名</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年龄</w:t>
            </w: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任现职年月</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hAnsi="仿宋_GB2312" w:cs="仿宋_GB2312"/>
                <w:color w:val="000000"/>
                <w:sz w:val="21"/>
                <w:szCs w:val="21"/>
                <w:highlight w:val="none"/>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职称</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最高学历</w:t>
            </w: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手机</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97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val="en-US" w:eastAsia="zh-CN"/>
              </w:rPr>
              <w:t>填报人</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姓名</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val="en-US" w:eastAsia="zh-CN"/>
              </w:rPr>
              <w:t>固定电话</w:t>
            </w: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val="en-US" w:eastAsia="zh-CN"/>
              </w:rPr>
              <w:t>手机</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仿宋_GB2312" w:hAnsi="仿宋_GB2312" w:cs="仿宋_GB2312"/>
                <w:color w:val="000000"/>
                <w:sz w:val="21"/>
                <w:szCs w:val="21"/>
                <w:highlight w:val="none"/>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r>
              <w:rPr>
                <w:rFonts w:hint="eastAsia" w:ascii="仿宋_GB2312" w:hAnsi="仿宋_GB2312" w:cs="仿宋_GB2312"/>
                <w:color w:val="000000"/>
                <w:sz w:val="21"/>
                <w:szCs w:val="21"/>
                <w:highlight w:val="none"/>
              </w:rPr>
              <w:t>职称</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传真</w:t>
            </w:r>
          </w:p>
        </w:tc>
        <w:tc>
          <w:tcPr>
            <w:tcW w:w="1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电子</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cs="仿宋_GB2312"/>
                <w:color w:val="000000"/>
                <w:sz w:val="21"/>
                <w:szCs w:val="21"/>
                <w:highlight w:val="none"/>
                <w:lang w:val="en-US" w:eastAsia="zh-CN"/>
              </w:rPr>
              <w:t>邮箱</w:t>
            </w:r>
          </w:p>
        </w:tc>
        <w:tc>
          <w:tcPr>
            <w:tcW w:w="1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cs="仿宋_GB2312"/>
                <w:color w:val="000000"/>
                <w:sz w:val="21"/>
                <w:szCs w:val="21"/>
                <w:highlight w:val="none"/>
              </w:rPr>
            </w:pPr>
          </w:p>
        </w:tc>
      </w:tr>
    </w:tbl>
    <w:p>
      <w:pPr>
        <w:pStyle w:val="2"/>
        <w:numPr>
          <w:ilvl w:val="1"/>
          <w:numId w:val="0"/>
        </w:numPr>
        <w:rPr>
          <w:rFonts w:hint="default"/>
          <w:lang w:val="en-US" w:eastAsia="zh-CN"/>
        </w:rPr>
      </w:pPr>
    </w:p>
    <w:p>
      <w:pPr>
        <w:spacing w:line="360" w:lineRule="auto"/>
        <w:jc w:val="center"/>
        <w:rPr>
          <w:b/>
          <w:bCs/>
          <w:color w:val="000000"/>
          <w:szCs w:val="32"/>
          <w:highlight w:val="none"/>
        </w:rPr>
      </w:pPr>
      <w:r>
        <w:rPr>
          <w:rFonts w:hint="eastAsia"/>
          <w:b/>
          <w:bCs/>
          <w:color w:val="000000"/>
          <w:szCs w:val="32"/>
          <w:highlight w:val="none"/>
        </w:rPr>
        <w:t>实验室领导班子成员名单</w:t>
      </w:r>
    </w:p>
    <w:tbl>
      <w:tblPr>
        <w:tblStyle w:val="10"/>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559"/>
        <w:gridCol w:w="1417"/>
        <w:gridCol w:w="2068"/>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姓名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出生年月</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职称</w:t>
            </w:r>
          </w:p>
        </w:tc>
        <w:tc>
          <w:tcPr>
            <w:tcW w:w="20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在重点实验室</w:t>
            </w:r>
          </w:p>
          <w:p>
            <w:pPr>
              <w:spacing w:line="400" w:lineRule="exact"/>
              <w:jc w:val="center"/>
              <w:rPr>
                <w:color w:val="000000"/>
                <w:sz w:val="21"/>
                <w:szCs w:val="21"/>
                <w:highlight w:val="none"/>
              </w:rPr>
            </w:pPr>
            <w:r>
              <w:rPr>
                <w:rFonts w:hint="eastAsia"/>
                <w:color w:val="000000"/>
                <w:sz w:val="21"/>
                <w:szCs w:val="21"/>
                <w:highlight w:val="none"/>
              </w:rPr>
              <w:t>中的职务</w:t>
            </w:r>
          </w:p>
        </w:tc>
        <w:tc>
          <w:tcPr>
            <w:tcW w:w="19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在工作单位</w:t>
            </w:r>
          </w:p>
          <w:p>
            <w:pPr>
              <w:spacing w:line="400" w:lineRule="exact"/>
              <w:jc w:val="center"/>
              <w:rPr>
                <w:color w:val="000000"/>
                <w:sz w:val="21"/>
                <w:szCs w:val="21"/>
                <w:highlight w:val="none"/>
              </w:rPr>
            </w:pPr>
            <w:r>
              <w:rPr>
                <w:rFonts w:hint="eastAsia"/>
                <w:color w:val="000000"/>
                <w:sz w:val="21"/>
                <w:szCs w:val="21"/>
                <w:highlight w:val="none"/>
              </w:rPr>
              <w:t>中的职务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 w:val="21"/>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 w:val="21"/>
                <w:szCs w:val="21"/>
                <w:highlight w:val="none"/>
              </w:rPr>
            </w:pPr>
          </w:p>
        </w:tc>
        <w:tc>
          <w:tcPr>
            <w:tcW w:w="2068"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sz w:val="21"/>
                <w:szCs w:val="21"/>
                <w:highlight w:val="none"/>
              </w:rPr>
            </w:pPr>
          </w:p>
        </w:tc>
      </w:tr>
    </w:tbl>
    <w:p>
      <w:pPr>
        <w:ind w:left="632" w:right="-672" w:rightChars="-210" w:hanging="630" w:hangingChars="300"/>
        <w:rPr>
          <w:rFonts w:hint="eastAsia" w:ascii="仿宋_GB2312" w:hAnsi="仿宋_GB2312" w:cs="仿宋_GB2312"/>
          <w:sz w:val="21"/>
          <w:szCs w:val="21"/>
          <w:highlight w:val="none"/>
        </w:rPr>
      </w:pPr>
      <w:r>
        <w:rPr>
          <w:rFonts w:hint="eastAsia" w:ascii="仿宋_GB2312" w:hAnsi="仿宋_GB2312" w:cs="仿宋_GB2312"/>
          <w:sz w:val="21"/>
          <w:szCs w:val="21"/>
          <w:highlight w:val="none"/>
        </w:rPr>
        <w:t>注：1.实验室领导人员指主任、副主任等。</w:t>
      </w:r>
    </w:p>
    <w:p>
      <w:pPr>
        <w:ind w:left="626" w:leftChars="130" w:right="-672" w:rightChars="-210" w:hanging="210" w:hangingChars="100"/>
        <w:rPr>
          <w:rFonts w:hint="eastAsia" w:ascii="仿宋_GB2312" w:hAnsi="仿宋_GB2312" w:cs="仿宋_GB2312"/>
          <w:sz w:val="21"/>
          <w:szCs w:val="21"/>
          <w:highlight w:val="none"/>
        </w:rPr>
      </w:pPr>
      <w:r>
        <w:rPr>
          <w:rFonts w:hint="eastAsia" w:ascii="仿宋_GB2312" w:hAnsi="仿宋_GB2312" w:cs="仿宋_GB2312"/>
          <w:sz w:val="21"/>
          <w:szCs w:val="21"/>
          <w:highlight w:val="none"/>
        </w:rPr>
        <w:t>2.请自行续行，下同。</w:t>
      </w:r>
    </w:p>
    <w:p>
      <w:pPr>
        <w:spacing w:line="360" w:lineRule="auto"/>
        <w:jc w:val="center"/>
        <w:rPr>
          <w:b/>
          <w:bCs/>
          <w:color w:val="000000"/>
          <w:szCs w:val="32"/>
          <w:highlight w:val="none"/>
        </w:rPr>
      </w:pPr>
    </w:p>
    <w:p>
      <w:pPr>
        <w:spacing w:line="360" w:lineRule="auto"/>
        <w:jc w:val="center"/>
        <w:rPr>
          <w:b/>
          <w:bCs/>
          <w:color w:val="000000"/>
          <w:szCs w:val="32"/>
          <w:highlight w:val="none"/>
        </w:rPr>
      </w:pPr>
    </w:p>
    <w:p>
      <w:pPr>
        <w:spacing w:line="360" w:lineRule="auto"/>
        <w:jc w:val="center"/>
        <w:rPr>
          <w:b/>
          <w:bCs/>
          <w:color w:val="000000"/>
          <w:szCs w:val="32"/>
          <w:highlight w:val="none"/>
        </w:rPr>
      </w:pPr>
      <w:r>
        <w:rPr>
          <w:rFonts w:hint="eastAsia"/>
          <w:b/>
          <w:bCs/>
          <w:color w:val="000000"/>
          <w:szCs w:val="32"/>
          <w:highlight w:val="none"/>
        </w:rPr>
        <w:t>学术委员会名单</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041"/>
        <w:gridCol w:w="957"/>
        <w:gridCol w:w="1016"/>
        <w:gridCol w:w="756"/>
        <w:gridCol w:w="255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tcBorders>
              <w:top w:val="single" w:color="auto" w:sz="4" w:space="0"/>
              <w:left w:val="single" w:color="auto" w:sz="4" w:space="0"/>
              <w:bottom w:val="single" w:color="auto" w:sz="4" w:space="0"/>
              <w:right w:val="single" w:color="auto" w:sz="4" w:space="0"/>
            </w:tcBorders>
            <w:vAlign w:val="center"/>
          </w:tcPr>
          <w:p>
            <w:pPr>
              <w:spacing w:line="400" w:lineRule="exact"/>
              <w:ind w:left="-66" w:leftChars="-59" w:hanging="123" w:hangingChars="59"/>
              <w:jc w:val="center"/>
              <w:rPr>
                <w:bCs/>
                <w:color w:val="000000"/>
                <w:sz w:val="21"/>
                <w:szCs w:val="21"/>
                <w:highlight w:val="none"/>
              </w:rPr>
            </w:pPr>
            <w:r>
              <w:rPr>
                <w:rFonts w:hint="eastAsia"/>
                <w:bCs/>
                <w:color w:val="000000"/>
                <w:sz w:val="21"/>
                <w:szCs w:val="21"/>
                <w:highlight w:val="none"/>
              </w:rPr>
              <w:t>序号</w:t>
            </w:r>
          </w:p>
        </w:tc>
        <w:tc>
          <w:tcPr>
            <w:tcW w:w="10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color w:val="000000"/>
                <w:sz w:val="21"/>
                <w:szCs w:val="21"/>
                <w:highlight w:val="none"/>
              </w:rPr>
            </w:pPr>
            <w:r>
              <w:rPr>
                <w:rFonts w:hint="eastAsia"/>
                <w:bCs/>
                <w:color w:val="000000"/>
                <w:sz w:val="21"/>
                <w:szCs w:val="21"/>
                <w:highlight w:val="none"/>
              </w:rPr>
              <w:t>姓名</w:t>
            </w:r>
          </w:p>
        </w:tc>
        <w:tc>
          <w:tcPr>
            <w:tcW w:w="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color w:val="000000"/>
                <w:sz w:val="21"/>
                <w:szCs w:val="21"/>
                <w:highlight w:val="none"/>
              </w:rPr>
            </w:pPr>
            <w:r>
              <w:rPr>
                <w:rFonts w:hint="eastAsia"/>
                <w:bCs/>
                <w:color w:val="000000"/>
                <w:sz w:val="21"/>
                <w:szCs w:val="21"/>
                <w:highlight w:val="none"/>
              </w:rPr>
              <w:t>年龄</w:t>
            </w:r>
          </w:p>
        </w:tc>
        <w:tc>
          <w:tcPr>
            <w:tcW w:w="10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color w:val="000000"/>
                <w:sz w:val="21"/>
                <w:szCs w:val="21"/>
                <w:highlight w:val="none"/>
              </w:rPr>
            </w:pPr>
            <w:r>
              <w:rPr>
                <w:rFonts w:hint="eastAsia"/>
                <w:bCs/>
                <w:color w:val="000000"/>
                <w:sz w:val="21"/>
                <w:szCs w:val="21"/>
                <w:highlight w:val="none"/>
              </w:rPr>
              <w:t>职称</w:t>
            </w:r>
          </w:p>
        </w:tc>
        <w:tc>
          <w:tcPr>
            <w:tcW w:w="7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color w:val="000000"/>
                <w:sz w:val="21"/>
                <w:szCs w:val="21"/>
                <w:highlight w:val="none"/>
              </w:rPr>
            </w:pPr>
            <w:r>
              <w:rPr>
                <w:rFonts w:hint="eastAsia"/>
                <w:bCs/>
                <w:color w:val="000000"/>
                <w:sz w:val="21"/>
                <w:szCs w:val="21"/>
                <w:highlight w:val="none"/>
              </w:rPr>
              <w:t>学历</w:t>
            </w:r>
          </w:p>
        </w:tc>
        <w:tc>
          <w:tcPr>
            <w:tcW w:w="25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sz w:val="21"/>
                <w:szCs w:val="21"/>
                <w:highlight w:val="none"/>
              </w:rPr>
            </w:pPr>
            <w:r>
              <w:rPr>
                <w:rFonts w:hint="eastAsia"/>
                <w:bCs/>
                <w:sz w:val="21"/>
                <w:szCs w:val="21"/>
                <w:highlight w:val="none"/>
              </w:rPr>
              <w:t>所在工作单位及职务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color w:val="000000"/>
                <w:sz w:val="21"/>
                <w:szCs w:val="21"/>
                <w:highlight w:val="none"/>
              </w:rPr>
            </w:pPr>
            <w:r>
              <w:rPr>
                <w:rFonts w:hint="eastAsia"/>
                <w:bCs/>
                <w:color w:val="000000"/>
                <w:sz w:val="21"/>
                <w:szCs w:val="21"/>
                <w:highlight w:val="none"/>
              </w:rPr>
              <w:t>在学术委员会中的职务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7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FF0000"/>
                <w:sz w:val="21"/>
                <w:szCs w:val="21"/>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bl>
    <w:p>
      <w:pPr>
        <w:spacing w:line="360" w:lineRule="auto"/>
        <w:rPr>
          <w:color w:val="000000"/>
          <w:sz w:val="21"/>
          <w:szCs w:val="21"/>
          <w:highlight w:val="none"/>
        </w:rPr>
      </w:pPr>
    </w:p>
    <w:p>
      <w:pPr>
        <w:numPr>
          <w:ilvl w:val="0"/>
          <w:numId w:val="2"/>
        </w:numPr>
        <w:spacing w:line="360" w:lineRule="auto"/>
        <w:rPr>
          <w:b/>
          <w:bCs/>
          <w:color w:val="000000"/>
          <w:sz w:val="28"/>
          <w:szCs w:val="28"/>
          <w:highlight w:val="none"/>
        </w:rPr>
      </w:pPr>
      <w:r>
        <w:rPr>
          <w:rFonts w:hint="eastAsia"/>
          <w:b/>
          <w:bCs/>
          <w:color w:val="000000"/>
          <w:sz w:val="28"/>
          <w:szCs w:val="28"/>
          <w:highlight w:val="none"/>
        </w:rPr>
        <w:t>承担项目</w:t>
      </w:r>
    </w:p>
    <w:p>
      <w:pPr>
        <w:rPr>
          <w:b/>
          <w:bCs/>
          <w:color w:val="000000"/>
          <w:sz w:val="21"/>
          <w:szCs w:val="21"/>
          <w:highlight w:val="none"/>
        </w:rPr>
      </w:pPr>
      <w:r>
        <w:rPr>
          <w:rFonts w:hint="eastAsia"/>
          <w:b/>
          <w:bCs/>
          <w:color w:val="000000"/>
          <w:sz w:val="21"/>
          <w:szCs w:val="21"/>
          <w:highlight w:val="none"/>
        </w:rPr>
        <w:t>表1：承担项目统计表</w:t>
      </w:r>
    </w:p>
    <w:tbl>
      <w:tblPr>
        <w:tblStyle w:val="10"/>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33"/>
        <w:gridCol w:w="1300"/>
        <w:gridCol w:w="1273"/>
        <w:gridCol w:w="1636"/>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项目类别</w:t>
            </w:r>
          </w:p>
        </w:tc>
        <w:tc>
          <w:tcPr>
            <w:tcW w:w="14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项目总数</w:t>
            </w:r>
          </w:p>
          <w:p>
            <w:pPr>
              <w:spacing w:line="360" w:lineRule="exact"/>
              <w:jc w:val="center"/>
              <w:rPr>
                <w:bCs/>
                <w:color w:val="000000"/>
                <w:sz w:val="21"/>
                <w:szCs w:val="21"/>
                <w:highlight w:val="none"/>
              </w:rPr>
            </w:pPr>
            <w:r>
              <w:rPr>
                <w:rFonts w:hint="eastAsia"/>
                <w:bCs/>
                <w:color w:val="000000"/>
                <w:sz w:val="21"/>
                <w:szCs w:val="21"/>
                <w:highlight w:val="none"/>
              </w:rPr>
              <w:t>（个）</w:t>
            </w:r>
          </w:p>
        </w:tc>
        <w:tc>
          <w:tcPr>
            <w:tcW w:w="13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bCs/>
                <w:color w:val="000000"/>
                <w:sz w:val="21"/>
                <w:szCs w:val="21"/>
                <w:highlight w:val="none"/>
              </w:rPr>
              <w:t>a</w:t>
            </w:r>
            <w:r>
              <w:rPr>
                <w:rFonts w:hint="eastAsia"/>
                <w:bCs/>
                <w:color w:val="000000"/>
                <w:sz w:val="21"/>
                <w:szCs w:val="21"/>
                <w:highlight w:val="none"/>
              </w:rPr>
              <w:t>类（个）</w:t>
            </w:r>
          </w:p>
        </w:tc>
        <w:tc>
          <w:tcPr>
            <w:tcW w:w="127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bCs/>
                <w:color w:val="000000"/>
                <w:sz w:val="21"/>
                <w:szCs w:val="21"/>
                <w:highlight w:val="none"/>
              </w:rPr>
              <w:t>b</w:t>
            </w:r>
            <w:r>
              <w:rPr>
                <w:rFonts w:hint="eastAsia"/>
                <w:bCs/>
                <w:color w:val="000000"/>
                <w:sz w:val="21"/>
                <w:szCs w:val="21"/>
                <w:highlight w:val="none"/>
              </w:rPr>
              <w:t>类（个）</w:t>
            </w:r>
          </w:p>
        </w:tc>
        <w:tc>
          <w:tcPr>
            <w:tcW w:w="1636" w:type="dxa"/>
            <w:tcBorders>
              <w:top w:val="single" w:color="auto" w:sz="4" w:space="0"/>
              <w:left w:val="single" w:color="auto" w:sz="4" w:space="0"/>
              <w:bottom w:val="single" w:color="auto" w:sz="4" w:space="0"/>
              <w:right w:val="single" w:color="auto" w:sz="4" w:space="0"/>
            </w:tcBorders>
          </w:tcPr>
          <w:p>
            <w:pPr>
              <w:spacing w:line="360" w:lineRule="exact"/>
              <w:jc w:val="center"/>
              <w:rPr>
                <w:bCs/>
                <w:color w:val="000000"/>
                <w:sz w:val="21"/>
                <w:szCs w:val="21"/>
                <w:highlight w:val="none"/>
              </w:rPr>
            </w:pPr>
            <w:r>
              <w:rPr>
                <w:rFonts w:hint="eastAsia"/>
                <w:bCs/>
                <w:color w:val="000000"/>
                <w:sz w:val="21"/>
                <w:szCs w:val="21"/>
                <w:highlight w:val="none"/>
              </w:rPr>
              <w:t>经费总额</w:t>
            </w:r>
          </w:p>
          <w:p>
            <w:pPr>
              <w:spacing w:line="360" w:lineRule="exact"/>
              <w:jc w:val="center"/>
              <w:rPr>
                <w:bCs/>
                <w:color w:val="000000"/>
                <w:sz w:val="21"/>
                <w:szCs w:val="21"/>
                <w:highlight w:val="none"/>
              </w:rPr>
            </w:pPr>
            <w:r>
              <w:rPr>
                <w:rFonts w:hint="eastAsia"/>
                <w:bCs/>
                <w:color w:val="000000"/>
                <w:sz w:val="21"/>
                <w:szCs w:val="21"/>
                <w:highlight w:val="none"/>
              </w:rPr>
              <w:t>（万元）</w:t>
            </w:r>
          </w:p>
        </w:tc>
        <w:tc>
          <w:tcPr>
            <w:tcW w:w="1782" w:type="dxa"/>
            <w:tcBorders>
              <w:top w:val="single" w:color="auto" w:sz="4" w:space="0"/>
              <w:left w:val="single" w:color="auto" w:sz="4" w:space="0"/>
              <w:bottom w:val="single" w:color="auto" w:sz="4" w:space="0"/>
              <w:right w:val="single" w:color="auto" w:sz="4" w:space="0"/>
            </w:tcBorders>
          </w:tcPr>
          <w:p>
            <w:pPr>
              <w:spacing w:line="360" w:lineRule="exact"/>
              <w:jc w:val="center"/>
              <w:rPr>
                <w:bCs/>
                <w:color w:val="000000"/>
                <w:sz w:val="21"/>
                <w:szCs w:val="21"/>
                <w:highlight w:val="none"/>
              </w:rPr>
            </w:pPr>
            <w:r>
              <w:rPr>
                <w:rFonts w:hint="eastAsia"/>
                <w:bCs/>
                <w:color w:val="000000"/>
                <w:sz w:val="21"/>
                <w:szCs w:val="21"/>
                <w:highlight w:val="none"/>
              </w:rPr>
              <w:t>到账经费</w:t>
            </w:r>
          </w:p>
          <w:p>
            <w:pPr>
              <w:spacing w:line="360" w:lineRule="exact"/>
              <w:jc w:val="center"/>
              <w:rPr>
                <w:bCs/>
                <w:color w:val="000000"/>
                <w:sz w:val="21"/>
                <w:szCs w:val="21"/>
                <w:highlight w:val="none"/>
              </w:rPr>
            </w:pPr>
            <w:r>
              <w:rPr>
                <w:rFonts w:hint="eastAsia"/>
                <w:bCs/>
                <w:color w:val="00000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1"/>
                <w:szCs w:val="21"/>
                <w:highlight w:val="none"/>
              </w:rPr>
            </w:pPr>
            <w:r>
              <w:rPr>
                <w:rFonts w:hint="eastAsia"/>
                <w:bCs/>
                <w:color w:val="000000"/>
                <w:sz w:val="21"/>
                <w:szCs w:val="21"/>
                <w:highlight w:val="none"/>
              </w:rPr>
              <w:t>国家级</w:t>
            </w:r>
          </w:p>
        </w:tc>
        <w:tc>
          <w:tcPr>
            <w:tcW w:w="143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782"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1"/>
                <w:szCs w:val="21"/>
                <w:highlight w:val="none"/>
              </w:rPr>
            </w:pPr>
            <w:r>
              <w:rPr>
                <w:rFonts w:hint="eastAsia"/>
                <w:bCs/>
                <w:color w:val="000000"/>
                <w:sz w:val="21"/>
                <w:szCs w:val="21"/>
                <w:highlight w:val="none"/>
              </w:rPr>
              <w:t>自治区级</w:t>
            </w:r>
          </w:p>
        </w:tc>
        <w:tc>
          <w:tcPr>
            <w:tcW w:w="143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782"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1"/>
                <w:szCs w:val="21"/>
                <w:highlight w:val="none"/>
              </w:rPr>
            </w:pPr>
            <w:r>
              <w:rPr>
                <w:rFonts w:hint="eastAsia"/>
                <w:bCs/>
                <w:color w:val="000000"/>
                <w:sz w:val="21"/>
                <w:szCs w:val="21"/>
                <w:highlight w:val="none"/>
              </w:rPr>
              <w:t>厅级</w:t>
            </w:r>
          </w:p>
        </w:tc>
        <w:tc>
          <w:tcPr>
            <w:tcW w:w="143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782"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1"/>
                <w:szCs w:val="21"/>
                <w:highlight w:val="none"/>
              </w:rPr>
            </w:pPr>
            <w:r>
              <w:rPr>
                <w:rFonts w:hint="eastAsia"/>
                <w:bCs/>
                <w:color w:val="000000"/>
                <w:sz w:val="21"/>
                <w:szCs w:val="21"/>
                <w:highlight w:val="none"/>
              </w:rPr>
              <w:t>横向协作</w:t>
            </w:r>
          </w:p>
        </w:tc>
        <w:tc>
          <w:tcPr>
            <w:tcW w:w="143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782"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1"/>
                <w:szCs w:val="21"/>
                <w:highlight w:val="none"/>
              </w:rPr>
            </w:pPr>
            <w:r>
              <w:rPr>
                <w:rFonts w:hint="eastAsia"/>
                <w:bCs/>
                <w:color w:val="000000"/>
                <w:sz w:val="21"/>
                <w:szCs w:val="21"/>
                <w:highlight w:val="none"/>
              </w:rPr>
              <w:t>自主研发</w:t>
            </w:r>
          </w:p>
        </w:tc>
        <w:tc>
          <w:tcPr>
            <w:tcW w:w="143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782"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1"/>
                <w:szCs w:val="21"/>
                <w:highlight w:val="none"/>
              </w:rPr>
            </w:pPr>
            <w:r>
              <w:rPr>
                <w:rFonts w:hint="eastAsia"/>
                <w:bCs/>
                <w:color w:val="000000"/>
                <w:sz w:val="21"/>
                <w:szCs w:val="21"/>
                <w:highlight w:val="none"/>
              </w:rPr>
              <w:t>合计</w:t>
            </w:r>
          </w:p>
        </w:tc>
        <w:tc>
          <w:tcPr>
            <w:tcW w:w="143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300"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273"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636"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c>
          <w:tcPr>
            <w:tcW w:w="1782" w:type="dxa"/>
            <w:tcBorders>
              <w:top w:val="single" w:color="auto" w:sz="4" w:space="0"/>
              <w:left w:val="single" w:color="auto" w:sz="4" w:space="0"/>
              <w:bottom w:val="single" w:color="auto" w:sz="4" w:space="0"/>
              <w:right w:val="single" w:color="auto" w:sz="4" w:space="0"/>
            </w:tcBorders>
          </w:tcPr>
          <w:p>
            <w:pPr>
              <w:jc w:val="center"/>
              <w:rPr>
                <w:bCs/>
                <w:color w:val="000000"/>
                <w:sz w:val="21"/>
                <w:szCs w:val="21"/>
                <w:highlight w:val="none"/>
              </w:rPr>
            </w:pPr>
          </w:p>
        </w:tc>
      </w:tr>
    </w:tbl>
    <w:p>
      <w:pPr>
        <w:ind w:left="632" w:right="-672" w:rightChars="-210" w:hanging="632" w:hangingChars="300"/>
        <w:rPr>
          <w:rFonts w:ascii="仿宋_GB2312" w:hAnsi="仿宋_GB2312" w:cs="仿宋_GB2312"/>
          <w:sz w:val="21"/>
          <w:szCs w:val="21"/>
          <w:highlight w:val="none"/>
        </w:rPr>
      </w:pPr>
      <w:r>
        <w:rPr>
          <w:rFonts w:hint="eastAsia"/>
          <w:b/>
          <w:bCs/>
          <w:color w:val="000000"/>
          <w:sz w:val="21"/>
          <w:szCs w:val="21"/>
          <w:highlight w:val="none"/>
        </w:rPr>
        <w:t>注：</w:t>
      </w:r>
      <w:r>
        <w:rPr>
          <w:rFonts w:hint="eastAsia" w:ascii="仿宋_GB2312"/>
          <w:color w:val="000000"/>
          <w:sz w:val="21"/>
          <w:szCs w:val="21"/>
          <w:highlight w:val="none"/>
        </w:rPr>
        <w:t>1</w:t>
      </w:r>
      <w:r>
        <w:rPr>
          <w:rFonts w:hint="eastAsia" w:ascii="仿宋_GB2312"/>
          <w:color w:val="000000" w:themeColor="text1"/>
          <w:sz w:val="21"/>
          <w:szCs w:val="21"/>
          <w:highlight w:val="none"/>
          <w14:textFill>
            <w14:solidFill>
              <w14:schemeClr w14:val="tx1"/>
            </w14:solidFill>
          </w14:textFill>
        </w:rPr>
        <w:t>.</w:t>
      </w:r>
      <w:r>
        <w:rPr>
          <w:rFonts w:hint="eastAsia" w:ascii="仿宋_GB2312" w:hAnsi="仿宋_GB2312" w:cs="仿宋_GB2312"/>
          <w:sz w:val="21"/>
          <w:szCs w:val="21"/>
          <w:highlight w:val="none"/>
        </w:rPr>
        <w:t>国家级项目指科技部所立项目，自治区级计划项目指自治区科技厅所立项目，</w:t>
      </w:r>
      <w:r>
        <w:rPr>
          <w:rFonts w:hint="eastAsia" w:ascii="仿宋_GB2312" w:hAnsi="仿宋_GB2312" w:cs="仿宋_GB2312"/>
          <w:sz w:val="21"/>
          <w:szCs w:val="21"/>
          <w:highlight w:val="none"/>
          <w:lang w:eastAsia="zh-CN"/>
        </w:rPr>
        <w:t>其他</w:t>
      </w:r>
      <w:r>
        <w:rPr>
          <w:rFonts w:hint="eastAsia" w:ascii="仿宋_GB2312" w:hAnsi="仿宋_GB2312" w:cs="仿宋_GB2312"/>
          <w:sz w:val="21"/>
          <w:szCs w:val="21"/>
          <w:highlight w:val="none"/>
        </w:rPr>
        <w:t>厅局及地州市科技局的项目为厅级项目。</w:t>
      </w:r>
    </w:p>
    <w:p>
      <w:pPr>
        <w:ind w:left="836" w:leftChars="130" w:hanging="420" w:hangingChars="200"/>
        <w:rPr>
          <w:sz w:val="21"/>
          <w:szCs w:val="21"/>
          <w:highlight w:val="none"/>
        </w:rPr>
      </w:pPr>
      <w:r>
        <w:rPr>
          <w:rFonts w:hint="eastAsia" w:ascii="仿宋_GB2312"/>
          <w:color w:val="000000"/>
          <w:sz w:val="21"/>
          <w:szCs w:val="21"/>
          <w:highlight w:val="none"/>
        </w:rPr>
        <w:t>2.项目统计参评实验室在其中所起的作用，分为</w:t>
      </w:r>
      <w:r>
        <w:rPr>
          <w:rFonts w:hint="eastAsia"/>
          <w:color w:val="000000"/>
          <w:sz w:val="21"/>
          <w:szCs w:val="21"/>
          <w:highlight w:val="none"/>
        </w:rPr>
        <w:t>实验室固定人员</w:t>
      </w:r>
      <w:r>
        <w:rPr>
          <w:rFonts w:hint="eastAsia"/>
          <w:color w:val="000000"/>
          <w:sz w:val="21"/>
          <w:szCs w:val="21"/>
          <w:highlight w:val="none"/>
          <w:lang w:val="en-US" w:eastAsia="zh-CN"/>
        </w:rPr>
        <w:t>牵头</w:t>
      </w:r>
      <w:r>
        <w:rPr>
          <w:rFonts w:hint="eastAsia"/>
          <w:color w:val="000000"/>
          <w:sz w:val="21"/>
          <w:szCs w:val="21"/>
          <w:highlight w:val="none"/>
        </w:rPr>
        <w:t>完成或实验室参与完成（实验室固定人员为第一完成人为</w:t>
      </w:r>
      <w:r>
        <w:rPr>
          <w:rFonts w:hint="eastAsia" w:ascii="仿宋_GB2312"/>
          <w:color w:val="000000"/>
          <w:sz w:val="21"/>
          <w:szCs w:val="21"/>
          <w:highlight w:val="none"/>
        </w:rPr>
        <w:t>a类，</w:t>
      </w:r>
      <w:r>
        <w:rPr>
          <w:rFonts w:hint="eastAsia"/>
          <w:color w:val="000000"/>
          <w:sz w:val="21"/>
          <w:szCs w:val="21"/>
          <w:highlight w:val="none"/>
        </w:rPr>
        <w:t>实验室固定人员为第二或第三完成人为</w:t>
      </w:r>
      <w:r>
        <w:rPr>
          <w:sz w:val="21"/>
          <w:szCs w:val="21"/>
          <w:highlight w:val="none"/>
        </w:rPr>
        <w:t>b</w:t>
      </w:r>
      <w:r>
        <w:rPr>
          <w:rFonts w:hint="eastAsia"/>
          <w:sz w:val="21"/>
          <w:szCs w:val="21"/>
          <w:highlight w:val="none"/>
        </w:rPr>
        <w:t>类，第三完成人之后不做统计，下同）。</w:t>
      </w:r>
    </w:p>
    <w:p>
      <w:pPr>
        <w:ind w:firstLine="420" w:firstLineChars="200"/>
        <w:rPr>
          <w:b/>
          <w:bCs/>
          <w:color w:val="000000"/>
          <w:sz w:val="21"/>
          <w:szCs w:val="21"/>
          <w:highlight w:val="none"/>
        </w:rPr>
      </w:pPr>
      <w:r>
        <w:rPr>
          <w:rFonts w:hint="eastAsia" w:ascii="仿宋_GB2312"/>
          <w:sz w:val="21"/>
          <w:szCs w:val="21"/>
          <w:highlight w:val="none"/>
        </w:rPr>
        <w:t>3.</w:t>
      </w:r>
      <w:r>
        <w:rPr>
          <w:rFonts w:hint="eastAsia" w:ascii="仿宋_GB2312"/>
          <w:color w:val="000000"/>
          <w:sz w:val="21"/>
          <w:szCs w:val="21"/>
          <w:highlight w:val="none"/>
        </w:rPr>
        <w:t>所有统计项目需要</w:t>
      </w:r>
      <w:r>
        <w:rPr>
          <w:rFonts w:hint="eastAsia" w:ascii="仿宋_GB2312"/>
          <w:b/>
          <w:bCs/>
          <w:color w:val="000000"/>
          <w:sz w:val="21"/>
          <w:szCs w:val="21"/>
          <w:highlight w:val="none"/>
        </w:rPr>
        <w:t>提供合同或立项证明</w:t>
      </w:r>
      <w:r>
        <w:rPr>
          <w:rFonts w:hint="eastAsia" w:ascii="仿宋_GB2312"/>
          <w:color w:val="000000"/>
          <w:sz w:val="21"/>
          <w:szCs w:val="21"/>
          <w:highlight w:val="none"/>
        </w:rPr>
        <w:t>。</w:t>
      </w:r>
    </w:p>
    <w:p>
      <w:pPr>
        <w:rPr>
          <w:b/>
          <w:bCs/>
          <w:color w:val="000000"/>
          <w:sz w:val="21"/>
          <w:szCs w:val="21"/>
          <w:highlight w:val="none"/>
        </w:rPr>
      </w:pPr>
      <w:r>
        <w:rPr>
          <w:rFonts w:hint="eastAsia"/>
          <w:b/>
          <w:bCs/>
          <w:color w:val="000000"/>
          <w:sz w:val="21"/>
          <w:szCs w:val="21"/>
          <w:highlight w:val="none"/>
        </w:rPr>
        <w:t>表2：承担厅级以上项目清单</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84"/>
        <w:gridCol w:w="749"/>
        <w:gridCol w:w="1692"/>
        <w:gridCol w:w="1435"/>
        <w:gridCol w:w="900"/>
        <w:gridCol w:w="351"/>
        <w:gridCol w:w="369"/>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序号</w:t>
            </w:r>
          </w:p>
        </w:tc>
        <w:tc>
          <w:tcPr>
            <w:tcW w:w="98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项目</w:t>
            </w:r>
          </w:p>
          <w:p>
            <w:pPr>
              <w:spacing w:line="360" w:lineRule="exact"/>
              <w:jc w:val="center"/>
              <w:rPr>
                <w:bCs/>
                <w:color w:val="000000"/>
                <w:sz w:val="21"/>
                <w:szCs w:val="21"/>
                <w:highlight w:val="none"/>
              </w:rPr>
            </w:pPr>
            <w:r>
              <w:rPr>
                <w:rFonts w:hint="eastAsia"/>
                <w:bCs/>
                <w:color w:val="000000"/>
                <w:sz w:val="21"/>
                <w:szCs w:val="21"/>
                <w:highlight w:val="none"/>
              </w:rPr>
              <w:t>名称</w:t>
            </w:r>
          </w:p>
        </w:tc>
        <w:tc>
          <w:tcPr>
            <w:tcW w:w="74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计划</w:t>
            </w:r>
          </w:p>
          <w:p>
            <w:pPr>
              <w:spacing w:line="360" w:lineRule="exact"/>
              <w:jc w:val="center"/>
              <w:rPr>
                <w:bCs/>
                <w:color w:val="000000"/>
                <w:sz w:val="21"/>
                <w:szCs w:val="21"/>
                <w:highlight w:val="none"/>
              </w:rPr>
            </w:pPr>
            <w:r>
              <w:rPr>
                <w:rFonts w:hint="eastAsia"/>
                <w:bCs/>
                <w:color w:val="000000"/>
                <w:sz w:val="21"/>
                <w:szCs w:val="21"/>
                <w:highlight w:val="none"/>
              </w:rPr>
              <w:t>名称</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下达项目单位</w:t>
            </w:r>
          </w:p>
        </w:tc>
        <w:tc>
          <w:tcPr>
            <w:tcW w:w="14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实验室承担人员姓名及排名</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项目进展情况</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bCs/>
                <w:color w:val="000000"/>
                <w:sz w:val="21"/>
                <w:szCs w:val="21"/>
                <w:highlight w:val="none"/>
              </w:rPr>
            </w:pPr>
            <w:r>
              <w:rPr>
                <w:rFonts w:hint="eastAsia"/>
                <w:bCs/>
                <w:color w:val="000000"/>
                <w:sz w:val="21"/>
                <w:szCs w:val="21"/>
                <w:highlight w:val="none"/>
              </w:rPr>
              <w:t>完成</w:t>
            </w:r>
          </w:p>
          <w:p>
            <w:pPr>
              <w:spacing w:line="360" w:lineRule="exact"/>
              <w:rPr>
                <w:bCs/>
                <w:color w:val="000000"/>
                <w:sz w:val="21"/>
                <w:szCs w:val="21"/>
                <w:highlight w:val="none"/>
              </w:rPr>
            </w:pPr>
            <w:r>
              <w:rPr>
                <w:rFonts w:hint="eastAsia"/>
                <w:bCs/>
                <w:color w:val="000000"/>
                <w:sz w:val="21"/>
                <w:szCs w:val="21"/>
                <w:highlight w:val="none"/>
              </w:rPr>
              <w:t>形式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bCs/>
                <w:color w:val="000000"/>
                <w:sz w:val="21"/>
                <w:szCs w:val="21"/>
                <w:highlight w:val="none"/>
              </w:rPr>
            </w:pPr>
            <w:r>
              <w:rPr>
                <w:rFonts w:hint="eastAsia"/>
                <w:bCs/>
                <w:color w:val="000000"/>
                <w:sz w:val="21"/>
                <w:szCs w:val="21"/>
                <w:highlight w:val="none"/>
              </w:rPr>
              <w:t>起止</w:t>
            </w:r>
          </w:p>
          <w:p>
            <w:pPr>
              <w:spacing w:line="360" w:lineRule="exact"/>
              <w:rPr>
                <w:bCs/>
                <w:color w:val="000000"/>
                <w:sz w:val="21"/>
                <w:szCs w:val="21"/>
                <w:highlight w:val="none"/>
              </w:rPr>
            </w:pPr>
            <w:r>
              <w:rPr>
                <w:rFonts w:hint="eastAsia"/>
                <w:bCs/>
                <w:color w:val="000000"/>
                <w:sz w:val="21"/>
                <w:szCs w:val="21"/>
                <w:highlight w:val="none"/>
              </w:rPr>
              <w:t>时间</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项目总经费（万元）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sz w:val="21"/>
                <w:szCs w:val="21"/>
                <w:highlight w:val="none"/>
              </w:rPr>
            </w:pPr>
          </w:p>
        </w:tc>
        <w:tc>
          <w:tcPr>
            <w:tcW w:w="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sz w:val="21"/>
                <w:szCs w:val="21"/>
                <w:highlight w:val="none"/>
              </w:rPr>
            </w:pPr>
          </w:p>
        </w:tc>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sz w:val="21"/>
                <w:szCs w:val="21"/>
                <w:highlight w:val="none"/>
              </w:rPr>
            </w:pPr>
          </w:p>
        </w:tc>
        <w:tc>
          <w:tcPr>
            <w:tcW w:w="16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sz w:val="21"/>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sz w:val="21"/>
                <w:szCs w:val="21"/>
                <w:highlight w:val="none"/>
              </w:rPr>
            </w:pPr>
          </w:p>
        </w:tc>
        <w:tc>
          <w:tcPr>
            <w:tcW w:w="351" w:type="dxa"/>
            <w:tcBorders>
              <w:top w:val="single" w:color="auto" w:sz="4" w:space="0"/>
              <w:left w:val="single" w:color="auto" w:sz="4" w:space="0"/>
              <w:bottom w:val="single" w:color="auto" w:sz="4" w:space="0"/>
              <w:right w:val="single" w:color="auto" w:sz="4" w:space="0"/>
            </w:tcBorders>
          </w:tcPr>
          <w:p>
            <w:pPr>
              <w:spacing w:line="240" w:lineRule="exact"/>
              <w:jc w:val="center"/>
              <w:rPr>
                <w:bCs/>
                <w:color w:val="000000"/>
                <w:sz w:val="21"/>
                <w:szCs w:val="21"/>
                <w:highlight w:val="none"/>
              </w:rPr>
            </w:pPr>
            <w:r>
              <w:rPr>
                <w:bCs/>
                <w:color w:val="000000"/>
                <w:sz w:val="21"/>
                <w:szCs w:val="21"/>
                <w:highlight w:val="none"/>
              </w:rPr>
              <w:t>a</w:t>
            </w:r>
            <w:r>
              <w:rPr>
                <w:rFonts w:hint="eastAsia"/>
                <w:bCs/>
                <w:color w:val="000000"/>
                <w:sz w:val="21"/>
                <w:szCs w:val="21"/>
                <w:highlight w:val="none"/>
              </w:rPr>
              <w:t>类</w:t>
            </w:r>
          </w:p>
        </w:tc>
        <w:tc>
          <w:tcPr>
            <w:tcW w:w="369" w:type="dxa"/>
            <w:tcBorders>
              <w:top w:val="single" w:color="auto" w:sz="4" w:space="0"/>
              <w:left w:val="single" w:color="auto" w:sz="4" w:space="0"/>
              <w:bottom w:val="single" w:color="auto" w:sz="4" w:space="0"/>
              <w:right w:val="single" w:color="auto" w:sz="4" w:space="0"/>
            </w:tcBorders>
          </w:tcPr>
          <w:p>
            <w:pPr>
              <w:spacing w:line="240" w:lineRule="exact"/>
              <w:jc w:val="center"/>
              <w:rPr>
                <w:bCs/>
                <w:color w:val="000000"/>
                <w:sz w:val="21"/>
                <w:szCs w:val="21"/>
                <w:highlight w:val="none"/>
              </w:rPr>
            </w:pPr>
            <w:r>
              <w:rPr>
                <w:bCs/>
                <w:color w:val="000000"/>
                <w:sz w:val="21"/>
                <w:szCs w:val="21"/>
                <w:highlight w:val="none"/>
              </w:rPr>
              <w:t>b</w:t>
            </w:r>
            <w:r>
              <w:rPr>
                <w:rFonts w:hint="eastAsia"/>
                <w:bCs/>
                <w:color w:val="000000"/>
                <w:sz w:val="21"/>
                <w:szCs w:val="21"/>
                <w:highlight w:val="none"/>
              </w:rPr>
              <w:t>类</w:t>
            </w: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sz w:val="21"/>
                <w:szCs w:val="21"/>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p>
        </w:tc>
        <w:tc>
          <w:tcPr>
            <w:tcW w:w="351"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p>
        </w:tc>
        <w:tc>
          <w:tcPr>
            <w:tcW w:w="369"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ightChars="-45"/>
              <w:rPr>
                <w:bCs/>
                <w:color w:val="000000"/>
                <w:sz w:val="21"/>
                <w:szCs w:val="21"/>
                <w:highlight w:val="none"/>
              </w:rPr>
            </w:pPr>
            <w:r>
              <w:rPr>
                <w:rFonts w:hint="eastAsia"/>
                <w:bCs/>
                <w:color w:val="000000"/>
                <w:sz w:val="21"/>
                <w:szCs w:val="21"/>
                <w:highlight w:val="none"/>
              </w:rPr>
              <w:t>合计</w:t>
            </w:r>
          </w:p>
        </w:tc>
        <w:tc>
          <w:tcPr>
            <w:tcW w:w="720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r>
    </w:tbl>
    <w:p>
      <w:pPr>
        <w:rPr>
          <w:b/>
          <w:bCs/>
          <w:color w:val="000000"/>
          <w:sz w:val="21"/>
          <w:szCs w:val="21"/>
          <w:highlight w:val="none"/>
        </w:rPr>
      </w:pPr>
      <w:r>
        <w:rPr>
          <w:rFonts w:hint="eastAsia"/>
          <w:b/>
          <w:bCs/>
          <w:color w:val="000000"/>
          <w:sz w:val="21"/>
          <w:szCs w:val="21"/>
          <w:highlight w:val="none"/>
        </w:rPr>
        <w:t>表3：横向协作项目</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28"/>
        <w:gridCol w:w="1560"/>
        <w:gridCol w:w="1842"/>
        <w:gridCol w:w="1418"/>
        <w:gridCol w:w="7"/>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序号</w:t>
            </w: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名称</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委托单位</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实验室承担人员姓名及排名</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起止时间</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总经费</w:t>
            </w:r>
          </w:p>
          <w:p>
            <w:pPr>
              <w:spacing w:line="360" w:lineRule="exact"/>
              <w:jc w:val="center"/>
              <w:rPr>
                <w:bCs/>
                <w:color w:val="000000"/>
                <w:sz w:val="21"/>
                <w:szCs w:val="21"/>
                <w:highlight w:val="none"/>
              </w:rPr>
            </w:pPr>
            <w:r>
              <w:rPr>
                <w:rFonts w:hint="eastAsia"/>
                <w:bCs/>
                <w:color w:val="00000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bCs/>
                <w:color w:val="000000"/>
                <w:sz w:val="21"/>
                <w:szCs w:val="21"/>
                <w:highlight w:val="none"/>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bCs/>
                <w:color w:val="000000"/>
                <w:sz w:val="21"/>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bCs/>
                <w:color w:val="000000"/>
                <w:sz w:val="21"/>
                <w:szCs w:val="21"/>
                <w:highlight w:val="none"/>
              </w:rPr>
            </w:pPr>
          </w:p>
        </w:tc>
        <w:tc>
          <w:tcPr>
            <w:tcW w:w="184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bCs/>
                <w:color w:val="000000"/>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bCs/>
                <w:color w:val="000000"/>
                <w:sz w:val="21"/>
                <w:szCs w:val="21"/>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460" w:lineRule="exact"/>
              <w:rPr>
                <w:bCs/>
                <w:color w:val="000000"/>
                <w:sz w:val="21"/>
                <w:szCs w:val="21"/>
                <w:highlight w:val="none"/>
              </w:rPr>
            </w:pPr>
            <w:r>
              <w:rPr>
                <w:rFonts w:hint="eastAsia"/>
                <w:bCs/>
                <w:color w:val="000000"/>
                <w:sz w:val="21"/>
                <w:szCs w:val="21"/>
                <w:highlight w:val="none"/>
              </w:rPr>
              <w:t>合计</w:t>
            </w:r>
          </w:p>
        </w:tc>
        <w:tc>
          <w:tcPr>
            <w:tcW w:w="6555" w:type="dxa"/>
            <w:gridSpan w:val="5"/>
            <w:tcBorders>
              <w:top w:val="single" w:color="auto" w:sz="4" w:space="0"/>
              <w:left w:val="single" w:color="auto" w:sz="4" w:space="0"/>
              <w:bottom w:val="single" w:color="auto" w:sz="4" w:space="0"/>
              <w:right w:val="single" w:color="auto" w:sz="4" w:space="0"/>
            </w:tcBorders>
            <w:vAlign w:val="center"/>
          </w:tcPr>
          <w:p>
            <w:pPr>
              <w:spacing w:line="460" w:lineRule="exact"/>
              <w:jc w:val="center"/>
              <w:rPr>
                <w:bCs/>
                <w:color w:val="000000"/>
                <w:sz w:val="21"/>
                <w:szCs w:val="21"/>
                <w:highlight w:val="none"/>
              </w:rPr>
            </w:pPr>
          </w:p>
        </w:tc>
        <w:tc>
          <w:tcPr>
            <w:tcW w:w="1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color w:val="000000"/>
                <w:sz w:val="21"/>
                <w:szCs w:val="21"/>
                <w:highlight w:val="none"/>
              </w:rPr>
            </w:pPr>
          </w:p>
        </w:tc>
      </w:tr>
    </w:tbl>
    <w:p>
      <w:pPr>
        <w:rPr>
          <w:color w:val="000000"/>
          <w:sz w:val="21"/>
          <w:szCs w:val="21"/>
          <w:highlight w:val="none"/>
        </w:rPr>
      </w:pPr>
      <w:r>
        <w:rPr>
          <w:rFonts w:hint="eastAsia"/>
          <w:b/>
          <w:bCs/>
          <w:color w:val="000000"/>
          <w:sz w:val="21"/>
          <w:szCs w:val="21"/>
          <w:highlight w:val="none"/>
        </w:rPr>
        <w:t>注：</w:t>
      </w:r>
      <w:r>
        <w:rPr>
          <w:rFonts w:hint="eastAsia"/>
          <w:color w:val="000000"/>
          <w:sz w:val="21"/>
          <w:szCs w:val="21"/>
          <w:highlight w:val="none"/>
        </w:rPr>
        <w:t>横向协作项目指除依托单位和厅级及以上部门委托以外的其他单位或机构委托的项目。</w:t>
      </w:r>
    </w:p>
    <w:p>
      <w:pPr>
        <w:rPr>
          <w:b/>
          <w:bCs/>
          <w:color w:val="000000"/>
          <w:sz w:val="21"/>
          <w:szCs w:val="21"/>
          <w:highlight w:val="none"/>
        </w:rPr>
      </w:pPr>
      <w:r>
        <w:rPr>
          <w:rFonts w:hint="eastAsia"/>
          <w:b/>
          <w:bCs/>
          <w:color w:val="000000"/>
          <w:sz w:val="21"/>
          <w:szCs w:val="21"/>
          <w:highlight w:val="none"/>
        </w:rPr>
        <w:t>表4：自主研发项目</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146"/>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序号</w:t>
            </w:r>
          </w:p>
        </w:tc>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项目负责人姓名</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起止时间</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总经费</w:t>
            </w:r>
          </w:p>
          <w:p>
            <w:pPr>
              <w:spacing w:line="360" w:lineRule="exact"/>
              <w:jc w:val="center"/>
              <w:rPr>
                <w:bCs/>
                <w:color w:val="000000"/>
                <w:sz w:val="21"/>
                <w:szCs w:val="21"/>
                <w:highlight w:val="none"/>
              </w:rPr>
            </w:pPr>
            <w:r>
              <w:rPr>
                <w:rFonts w:hint="eastAsia"/>
                <w:bCs/>
                <w:color w:val="00000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3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ightChars="-45"/>
              <w:rPr>
                <w:bCs/>
                <w:color w:val="000000"/>
                <w:sz w:val="21"/>
                <w:szCs w:val="21"/>
                <w:highlight w:val="none"/>
              </w:rPr>
            </w:pPr>
            <w:r>
              <w:rPr>
                <w:rFonts w:hint="eastAsia"/>
                <w:bCs/>
                <w:color w:val="000000"/>
                <w:sz w:val="21"/>
                <w:szCs w:val="21"/>
                <w:highlight w:val="none"/>
              </w:rPr>
              <w:t>合计</w:t>
            </w:r>
          </w:p>
        </w:tc>
        <w:tc>
          <w:tcPr>
            <w:tcW w:w="654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r>
    </w:tbl>
    <w:p>
      <w:pPr>
        <w:numPr>
          <w:ilvl w:val="0"/>
          <w:numId w:val="2"/>
        </w:numPr>
        <w:spacing w:line="360" w:lineRule="auto"/>
        <w:rPr>
          <w:b/>
          <w:bCs/>
          <w:color w:val="000000"/>
          <w:sz w:val="28"/>
          <w:szCs w:val="28"/>
          <w:highlight w:val="none"/>
        </w:rPr>
      </w:pPr>
      <w:r>
        <w:rPr>
          <w:rFonts w:hint="eastAsia"/>
          <w:b/>
          <w:bCs/>
          <w:color w:val="000000"/>
          <w:sz w:val="28"/>
          <w:szCs w:val="28"/>
          <w:highlight w:val="none"/>
        </w:rPr>
        <w:t>研究成果及水平</w:t>
      </w:r>
    </w:p>
    <w:p>
      <w:pPr>
        <w:rPr>
          <w:b/>
          <w:bCs/>
          <w:color w:val="000000"/>
          <w:sz w:val="21"/>
          <w:szCs w:val="21"/>
          <w:highlight w:val="none"/>
        </w:rPr>
      </w:pPr>
      <w:r>
        <w:rPr>
          <w:rFonts w:hint="eastAsia"/>
          <w:b/>
          <w:bCs/>
          <w:color w:val="000000"/>
          <w:sz w:val="21"/>
          <w:szCs w:val="21"/>
          <w:highlight w:val="none"/>
        </w:rPr>
        <w:t>表5：科研成果汇总表</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466"/>
        <w:gridCol w:w="28"/>
        <w:gridCol w:w="736"/>
        <w:gridCol w:w="245"/>
        <w:gridCol w:w="668"/>
        <w:gridCol w:w="273"/>
        <w:gridCol w:w="727"/>
        <w:gridCol w:w="1134"/>
        <w:gridCol w:w="993"/>
        <w:gridCol w:w="555"/>
        <w:gridCol w:w="579"/>
        <w:gridCol w:w="66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获奖</w:t>
            </w:r>
          </w:p>
          <w:p>
            <w:pPr>
              <w:spacing w:line="360" w:lineRule="exact"/>
              <w:jc w:val="center"/>
              <w:rPr>
                <w:color w:val="000000"/>
                <w:sz w:val="21"/>
                <w:szCs w:val="21"/>
                <w:highlight w:val="none"/>
              </w:rPr>
            </w:pPr>
            <w:r>
              <w:rPr>
                <w:rFonts w:hint="eastAsia"/>
                <w:color w:val="000000"/>
                <w:sz w:val="21"/>
                <w:szCs w:val="21"/>
                <w:highlight w:val="none"/>
              </w:rPr>
              <w:t>情况</w:t>
            </w:r>
          </w:p>
          <w:p>
            <w:pPr>
              <w:spacing w:line="360" w:lineRule="exact"/>
              <w:jc w:val="center"/>
              <w:rPr>
                <w:color w:val="000000"/>
                <w:sz w:val="21"/>
                <w:szCs w:val="21"/>
                <w:highlight w:val="none"/>
              </w:rPr>
            </w:pPr>
            <w:r>
              <w:rPr>
                <w:rFonts w:hint="eastAsia"/>
                <w:color w:val="000000"/>
                <w:sz w:val="21"/>
                <w:szCs w:val="21"/>
                <w:highlight w:val="none"/>
              </w:rPr>
              <w:t>（项）</w:t>
            </w:r>
          </w:p>
        </w:tc>
        <w:tc>
          <w:tcPr>
            <w:tcW w:w="1230"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p>
        </w:tc>
        <w:tc>
          <w:tcPr>
            <w:tcW w:w="191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国家级</w:t>
            </w:r>
          </w:p>
        </w:tc>
        <w:tc>
          <w:tcPr>
            <w:tcW w:w="326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省级</w:t>
            </w:r>
          </w:p>
        </w:tc>
        <w:tc>
          <w:tcPr>
            <w:tcW w:w="664" w:type="dxa"/>
            <w:tcBorders>
              <w:top w:val="single" w:color="auto" w:sz="4" w:space="0"/>
              <w:left w:val="single" w:color="auto" w:sz="4" w:space="0"/>
              <w:bottom w:val="single" w:color="auto" w:sz="4" w:space="0"/>
              <w:right w:val="nil"/>
            </w:tcBorders>
            <w:vAlign w:val="center"/>
          </w:tcPr>
          <w:p>
            <w:pPr>
              <w:spacing w:line="360" w:lineRule="exact"/>
              <w:jc w:val="center"/>
              <w:rPr>
                <w:color w:val="000000"/>
                <w:sz w:val="21"/>
                <w:szCs w:val="21"/>
                <w:highlight w:val="none"/>
              </w:rPr>
            </w:pPr>
          </w:p>
        </w:tc>
        <w:tc>
          <w:tcPr>
            <w:tcW w:w="895" w:type="dxa"/>
            <w:tcBorders>
              <w:top w:val="single" w:color="auto" w:sz="4" w:space="0"/>
              <w:left w:val="nil"/>
              <w:bottom w:val="single" w:color="auto" w:sz="4" w:space="0"/>
              <w:right w:val="single" w:color="auto" w:sz="4" w:space="0"/>
            </w:tcBorders>
            <w:vAlign w:val="center"/>
          </w:tcPr>
          <w:p>
            <w:pPr>
              <w:spacing w:line="36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2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37" w:leftChars="-45" w:hanging="107" w:hangingChars="51"/>
              <w:jc w:val="center"/>
              <w:rPr>
                <w:color w:val="000000"/>
                <w:sz w:val="21"/>
                <w:szCs w:val="21"/>
                <w:highlight w:val="none"/>
              </w:rPr>
            </w:pPr>
            <w:r>
              <w:rPr>
                <w:color w:val="000000"/>
                <w:sz w:val="21"/>
                <w:szCs w:val="21"/>
                <w:highlight w:val="none"/>
              </w:rPr>
              <w:t xml:space="preserve"> </w:t>
            </w:r>
            <w:r>
              <w:rPr>
                <w:rFonts w:hint="eastAsia"/>
                <w:color w:val="000000"/>
                <w:sz w:val="21"/>
                <w:szCs w:val="21"/>
                <w:highlight w:val="none"/>
              </w:rPr>
              <w:t>一等奖</w:t>
            </w:r>
          </w:p>
        </w:tc>
        <w:tc>
          <w:tcPr>
            <w:tcW w:w="10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color w:val="000000"/>
                <w:sz w:val="21"/>
                <w:szCs w:val="21"/>
                <w:highlight w:val="none"/>
              </w:rPr>
              <w:t xml:space="preserve"> </w:t>
            </w:r>
            <w:r>
              <w:rPr>
                <w:rFonts w:hint="eastAsia"/>
                <w:color w:val="000000"/>
                <w:sz w:val="21"/>
                <w:szCs w:val="21"/>
                <w:highlight w:val="none"/>
              </w:rPr>
              <w:t>二等奖</w:t>
            </w:r>
            <w:r>
              <w:rPr>
                <w:color w:val="000000"/>
                <w:sz w:val="21"/>
                <w:szCs w:val="21"/>
                <w:highlight w:val="none"/>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1"/>
                <w:szCs w:val="21"/>
                <w:highlight w:val="none"/>
              </w:rPr>
            </w:pPr>
            <w:r>
              <w:rPr>
                <w:rFonts w:hint="eastAsia"/>
                <w:color w:val="000000"/>
                <w:sz w:val="21"/>
                <w:szCs w:val="21"/>
                <w:highlight w:val="none"/>
              </w:rPr>
              <w:t>一等奖</w:t>
            </w: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color w:val="000000"/>
                <w:sz w:val="21"/>
                <w:szCs w:val="21"/>
                <w:highlight w:val="none"/>
              </w:rPr>
              <w:t xml:space="preserve"> </w:t>
            </w:r>
            <w:r>
              <w:rPr>
                <w:rFonts w:hint="eastAsia"/>
                <w:color w:val="000000"/>
                <w:sz w:val="21"/>
                <w:szCs w:val="21"/>
                <w:highlight w:val="none"/>
              </w:rPr>
              <w:t>二等奖</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color w:val="000000"/>
                <w:sz w:val="21"/>
                <w:szCs w:val="21"/>
                <w:highlight w:val="none"/>
              </w:rPr>
              <w:t xml:space="preserve"> </w:t>
            </w:r>
            <w:r>
              <w:rPr>
                <w:rFonts w:hint="eastAsia"/>
                <w:color w:val="000000"/>
                <w:sz w:val="21"/>
                <w:szCs w:val="21"/>
                <w:highlight w:val="none"/>
              </w:rPr>
              <w:t>三等奖</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社会力量奖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46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000000"/>
                <w:sz w:val="21"/>
                <w:szCs w:val="21"/>
                <w:highlight w:val="none"/>
              </w:rPr>
            </w:pPr>
            <w:r>
              <w:rPr>
                <w:rFonts w:hint="eastAsia"/>
                <w:color w:val="000000"/>
                <w:sz w:val="21"/>
                <w:szCs w:val="21"/>
                <w:highlight w:val="none"/>
              </w:rPr>
              <w:t>合计</w:t>
            </w: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9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4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9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10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42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1"/>
                <w:szCs w:val="21"/>
                <w:highlight w:val="none"/>
              </w:rPr>
            </w:pPr>
            <w:r>
              <w:rPr>
                <w:rFonts w:hint="eastAsia"/>
                <w:color w:val="000000"/>
                <w:sz w:val="21"/>
                <w:szCs w:val="21"/>
                <w:highlight w:val="none"/>
              </w:rPr>
              <w:t>技术转让</w:t>
            </w: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color w:val="000000"/>
                <w:sz w:val="21"/>
                <w:szCs w:val="21"/>
                <w:highlight w:val="none"/>
              </w:rPr>
            </w:pPr>
            <w:r>
              <w:rPr>
                <w:rFonts w:hint="eastAsia"/>
                <w:color w:val="000000"/>
                <w:sz w:val="21"/>
                <w:szCs w:val="21"/>
                <w:highlight w:val="none"/>
              </w:rPr>
              <w:t>项目数（项）</w:t>
            </w:r>
          </w:p>
        </w:tc>
        <w:tc>
          <w:tcPr>
            <w:tcW w:w="913"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0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1"/>
                <w:szCs w:val="21"/>
                <w:highlight w:val="none"/>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right="-144" w:rightChars="-45"/>
              <w:rPr>
                <w:color w:val="000000"/>
                <w:sz w:val="21"/>
                <w:szCs w:val="21"/>
                <w:highlight w:val="none"/>
              </w:rPr>
            </w:pPr>
            <w:r>
              <w:rPr>
                <w:rFonts w:hint="eastAsia"/>
                <w:color w:val="000000"/>
                <w:sz w:val="21"/>
                <w:szCs w:val="21"/>
                <w:highlight w:val="none"/>
              </w:rPr>
              <w:t>技术咨询与服务</w:t>
            </w:r>
          </w:p>
        </w:tc>
        <w:tc>
          <w:tcPr>
            <w:tcW w:w="154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1"/>
                <w:szCs w:val="21"/>
                <w:highlight w:val="none"/>
              </w:rPr>
            </w:pPr>
            <w:r>
              <w:rPr>
                <w:rFonts w:hint="eastAsia"/>
                <w:color w:val="000000"/>
                <w:sz w:val="21"/>
                <w:szCs w:val="21"/>
                <w:highlight w:val="none"/>
              </w:rPr>
              <w:t>项目数（项）</w:t>
            </w:r>
          </w:p>
        </w:tc>
        <w:tc>
          <w:tcPr>
            <w:tcW w:w="579" w:type="dxa"/>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13"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10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579" w:type="dxa"/>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736" w:type="dxa"/>
            <w:vMerge w:val="restart"/>
            <w:tcBorders>
              <w:top w:val="single" w:color="auto" w:sz="4" w:space="0"/>
              <w:left w:val="single" w:color="auto" w:sz="4" w:space="0"/>
              <w:bottom w:val="single" w:color="auto" w:sz="4" w:space="0"/>
              <w:right w:val="single" w:color="auto" w:sz="4" w:space="0"/>
            </w:tcBorders>
            <w:vAlign w:val="center"/>
          </w:tcPr>
          <w:p>
            <w:pPr>
              <w:spacing w:line="200" w:lineRule="exact"/>
              <w:rPr>
                <w:color w:val="000000"/>
                <w:sz w:val="21"/>
                <w:szCs w:val="21"/>
                <w:highlight w:val="none"/>
              </w:rPr>
            </w:pPr>
            <w:r>
              <w:rPr>
                <w:rFonts w:hint="eastAsia"/>
                <w:color w:val="000000"/>
                <w:sz w:val="21"/>
                <w:szCs w:val="21"/>
                <w:highlight w:val="none"/>
              </w:rPr>
              <w:t>金额（万元）</w:t>
            </w:r>
          </w:p>
        </w:tc>
        <w:tc>
          <w:tcPr>
            <w:tcW w:w="913" w:type="dxa"/>
            <w:gridSpan w:val="2"/>
            <w:vMerge w:val="restart"/>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000" w:type="dxa"/>
            <w:gridSpan w:val="2"/>
            <w:vMerge w:val="restart"/>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restart"/>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r>
              <w:rPr>
                <w:rFonts w:hint="eastAsia"/>
                <w:color w:val="000000"/>
                <w:sz w:val="21"/>
                <w:szCs w:val="21"/>
                <w:highlight w:val="none"/>
              </w:rPr>
              <w:t>金额（万元）</w:t>
            </w:r>
          </w:p>
        </w:tc>
        <w:tc>
          <w:tcPr>
            <w:tcW w:w="579" w:type="dxa"/>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579" w:type="dxa"/>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13" w:type="dxa"/>
            <w:gridSpan w:val="2"/>
            <w:vMerge w:val="restart"/>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1000" w:type="dxa"/>
            <w:gridSpan w:val="2"/>
            <w:vMerge w:val="restart"/>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color w:val="000000"/>
                <w:sz w:val="21"/>
                <w:szCs w:val="21"/>
                <w:highlight w:val="none"/>
              </w:rPr>
            </w:pPr>
            <w:r>
              <w:rPr>
                <w:rFonts w:hint="eastAsia"/>
                <w:color w:val="000000"/>
                <w:sz w:val="21"/>
                <w:szCs w:val="21"/>
                <w:highlight w:val="none"/>
              </w:rPr>
              <w:t>制定标准</w:t>
            </w:r>
          </w:p>
        </w:tc>
        <w:tc>
          <w:tcPr>
            <w:tcW w:w="1548" w:type="dxa"/>
            <w:gridSpan w:val="2"/>
            <w:vMerge w:val="restart"/>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r>
              <w:rPr>
                <w:rFonts w:hint="eastAsia"/>
                <w:color w:val="000000"/>
                <w:sz w:val="21"/>
                <w:szCs w:val="21"/>
                <w:highlight w:val="none"/>
              </w:rPr>
              <w:t>国际标准（项）</w:t>
            </w:r>
          </w:p>
        </w:tc>
        <w:tc>
          <w:tcPr>
            <w:tcW w:w="579" w:type="dxa"/>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7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0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579" w:type="dxa"/>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42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资质认证</w:t>
            </w:r>
          </w:p>
        </w:tc>
        <w:tc>
          <w:tcPr>
            <w:tcW w:w="98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21"/>
                <w:szCs w:val="21"/>
                <w:highlight w:val="none"/>
              </w:rPr>
            </w:pPr>
            <w:r>
              <w:rPr>
                <w:rFonts w:hint="eastAsia"/>
                <w:color w:val="000000"/>
                <w:sz w:val="21"/>
                <w:szCs w:val="21"/>
                <w:highlight w:val="none"/>
              </w:rPr>
              <w:t>国家级（项）</w:t>
            </w:r>
          </w:p>
        </w:tc>
        <w:tc>
          <w:tcPr>
            <w:tcW w:w="941" w:type="dxa"/>
            <w:gridSpan w:val="2"/>
            <w:vMerge w:val="restart"/>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727" w:type="dxa"/>
            <w:vMerge w:val="restart"/>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国家标准（项）</w:t>
            </w:r>
          </w:p>
        </w:tc>
        <w:tc>
          <w:tcPr>
            <w:tcW w:w="579" w:type="dxa"/>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579" w:type="dxa"/>
            <w:vMerge w:val="restart"/>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vMerge w:val="restart"/>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727" w:type="dxa"/>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81"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color w:val="000000"/>
                <w:sz w:val="21"/>
                <w:szCs w:val="21"/>
                <w:highlight w:val="none"/>
              </w:rPr>
            </w:pPr>
            <w:r>
              <w:rPr>
                <w:rFonts w:hint="eastAsia"/>
                <w:color w:val="000000"/>
                <w:sz w:val="21"/>
                <w:szCs w:val="21"/>
                <w:highlight w:val="none"/>
              </w:rPr>
              <w:t>省部级（项）</w:t>
            </w:r>
          </w:p>
        </w:tc>
        <w:tc>
          <w:tcPr>
            <w:tcW w:w="941" w:type="dxa"/>
            <w:gridSpan w:val="2"/>
            <w:vMerge w:val="restart"/>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727" w:type="dxa"/>
            <w:vMerge w:val="restart"/>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行业标准（项）</w:t>
            </w:r>
          </w:p>
        </w:tc>
        <w:tc>
          <w:tcPr>
            <w:tcW w:w="579" w:type="dxa"/>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7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579" w:type="dxa"/>
            <w:vMerge w:val="restart"/>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vMerge w:val="restart"/>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4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727" w:type="dxa"/>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2409" w:type="dxa"/>
            <w:gridSpan w:val="5"/>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授权发明专利（项）</w:t>
            </w:r>
          </w:p>
        </w:tc>
        <w:tc>
          <w:tcPr>
            <w:tcW w:w="941"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727" w:type="dxa"/>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rPr>
                <w:color w:val="000000"/>
                <w:sz w:val="21"/>
                <w:szCs w:val="21"/>
                <w:highlight w:val="none"/>
              </w:rPr>
            </w:pPr>
            <w:r>
              <w:rPr>
                <w:rFonts w:hint="eastAsia"/>
                <w:color w:val="000000"/>
                <w:sz w:val="21"/>
                <w:szCs w:val="21"/>
                <w:highlight w:val="none"/>
              </w:rPr>
              <w:t>省部级标准（项）</w:t>
            </w:r>
          </w:p>
        </w:tc>
        <w:tc>
          <w:tcPr>
            <w:tcW w:w="57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color w:val="000000"/>
                <w:sz w:val="21"/>
                <w:szCs w:val="21"/>
                <w:highlight w:val="none"/>
              </w:rPr>
            </w:pPr>
            <w:r>
              <w:rPr>
                <w:color w:val="000000"/>
                <w:sz w:val="21"/>
                <w:szCs w:val="21"/>
                <w:highlight w:val="none"/>
              </w:rPr>
              <w:t>a</w:t>
            </w:r>
            <w:r>
              <w:rPr>
                <w:rFonts w:hint="eastAsia"/>
                <w:color w:val="000000"/>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tcPr>
          <w:p>
            <w:pPr>
              <w:spacing w:line="360" w:lineRule="exact"/>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40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941" w:type="dxa"/>
            <w:gridSpan w:val="2"/>
            <w:tcBorders>
              <w:top w:val="single" w:color="auto" w:sz="4" w:space="0"/>
              <w:left w:val="single" w:color="auto" w:sz="4" w:space="0"/>
              <w:bottom w:val="single" w:color="auto" w:sz="4" w:space="0"/>
              <w:right w:val="single" w:color="auto" w:sz="4" w:space="0"/>
            </w:tcBorders>
            <w:vAlign w:val="center"/>
          </w:tcPr>
          <w:p>
            <w:pPr>
              <w:jc w:val="left"/>
              <w:rPr>
                <w:color w:val="000000"/>
                <w:sz w:val="21"/>
                <w:szCs w:val="21"/>
                <w:highlight w:val="none"/>
              </w:rPr>
            </w:pPr>
            <w:r>
              <w:rPr>
                <w:sz w:val="21"/>
                <w:szCs w:val="21"/>
                <w:highlight w:val="none"/>
              </w:rPr>
              <w:t>b</w:t>
            </w:r>
            <w:r>
              <w:rPr>
                <w:rFonts w:hint="eastAsia"/>
                <w:sz w:val="21"/>
                <w:szCs w:val="21"/>
                <w:highlight w:val="none"/>
              </w:rPr>
              <w:t>类</w:t>
            </w:r>
          </w:p>
        </w:tc>
        <w:tc>
          <w:tcPr>
            <w:tcW w:w="727" w:type="dxa"/>
            <w:tcBorders>
              <w:top w:val="single" w:color="auto" w:sz="4" w:space="0"/>
              <w:left w:val="single" w:color="auto" w:sz="4" w:space="0"/>
              <w:bottom w:val="single" w:color="auto" w:sz="4" w:space="0"/>
              <w:right w:val="single" w:color="auto" w:sz="4" w:space="0"/>
            </w:tcBorders>
          </w:tcPr>
          <w:p>
            <w:pPr>
              <w:spacing w:line="400" w:lineRule="exact"/>
              <w:rPr>
                <w:color w:val="000000"/>
                <w:sz w:val="21"/>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sz w:val="21"/>
                <w:szCs w:val="21"/>
                <w:highlight w:val="none"/>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color w:val="000000"/>
                <w:sz w:val="21"/>
                <w:szCs w:val="21"/>
                <w:highlight w:val="none"/>
              </w:rPr>
            </w:pPr>
          </w:p>
        </w:tc>
        <w:tc>
          <w:tcPr>
            <w:tcW w:w="57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color w:val="000000"/>
                <w:sz w:val="21"/>
                <w:szCs w:val="21"/>
                <w:highlight w:val="none"/>
              </w:rPr>
            </w:pPr>
            <w:r>
              <w:rPr>
                <w:sz w:val="21"/>
                <w:szCs w:val="21"/>
                <w:highlight w:val="none"/>
              </w:rPr>
              <w:t>b</w:t>
            </w:r>
            <w:r>
              <w:rPr>
                <w:rFonts w:hint="eastAsia"/>
                <w:sz w:val="21"/>
                <w:szCs w:val="21"/>
                <w:highlight w:val="none"/>
              </w:rPr>
              <w:t>类</w:t>
            </w:r>
          </w:p>
        </w:tc>
        <w:tc>
          <w:tcPr>
            <w:tcW w:w="1559" w:type="dxa"/>
            <w:gridSpan w:val="2"/>
            <w:tcBorders>
              <w:top w:val="single" w:color="auto" w:sz="4" w:space="0"/>
              <w:left w:val="single" w:color="auto" w:sz="4" w:space="0"/>
              <w:bottom w:val="single" w:color="auto" w:sz="4" w:space="0"/>
              <w:right w:val="single" w:color="auto" w:sz="4" w:space="0"/>
            </w:tcBorders>
          </w:tcPr>
          <w:p>
            <w:pPr>
              <w:spacing w:line="360" w:lineRule="exact"/>
              <w:rPr>
                <w:color w:val="000000"/>
                <w:sz w:val="21"/>
                <w:szCs w:val="21"/>
                <w:highlight w:val="none"/>
              </w:rPr>
            </w:pPr>
          </w:p>
        </w:tc>
      </w:tr>
    </w:tbl>
    <w:p>
      <w:pPr>
        <w:rPr>
          <w:color w:val="000000"/>
          <w:sz w:val="21"/>
          <w:szCs w:val="21"/>
          <w:highlight w:val="none"/>
        </w:rPr>
      </w:pPr>
      <w:r>
        <w:rPr>
          <w:rFonts w:hint="eastAsia"/>
          <w:b/>
          <w:bCs/>
          <w:color w:val="000000"/>
          <w:sz w:val="21"/>
          <w:szCs w:val="21"/>
          <w:highlight w:val="none"/>
        </w:rPr>
        <w:t>注：</w:t>
      </w:r>
      <w:r>
        <w:rPr>
          <w:color w:val="000000"/>
          <w:sz w:val="21"/>
          <w:szCs w:val="21"/>
          <w:highlight w:val="none"/>
        </w:rPr>
        <w:t>1.</w:t>
      </w:r>
      <w:r>
        <w:rPr>
          <w:rFonts w:hint="eastAsia"/>
          <w:color w:val="000000"/>
          <w:sz w:val="21"/>
          <w:szCs w:val="21"/>
          <w:highlight w:val="none"/>
        </w:rPr>
        <w:t>技术转让项目为有签订正式转让合同的项目；</w:t>
      </w:r>
    </w:p>
    <w:p>
      <w:pPr>
        <w:ind w:firstLine="420" w:firstLineChars="200"/>
        <w:rPr>
          <w:color w:val="000000"/>
          <w:sz w:val="21"/>
          <w:szCs w:val="21"/>
          <w:highlight w:val="none"/>
        </w:rPr>
      </w:pPr>
      <w:r>
        <w:rPr>
          <w:rFonts w:hint="eastAsia"/>
          <w:color w:val="000000"/>
          <w:sz w:val="21"/>
          <w:szCs w:val="21"/>
          <w:highlight w:val="none"/>
        </w:rPr>
        <w:t>2</w:t>
      </w:r>
      <w:r>
        <w:rPr>
          <w:color w:val="000000"/>
          <w:sz w:val="21"/>
          <w:szCs w:val="21"/>
          <w:highlight w:val="none"/>
        </w:rPr>
        <w:t>.</w:t>
      </w:r>
      <w:r>
        <w:rPr>
          <w:rFonts w:hint="eastAsia" w:ascii="仿宋_GB2312" w:hAnsi="宋体"/>
          <w:bCs/>
          <w:color w:val="000000"/>
          <w:sz w:val="21"/>
          <w:szCs w:val="21"/>
          <w:highlight w:val="none"/>
        </w:rPr>
        <w:t>资质认证为通过国家或自治区级认定的相关资质，如软件著作权、集成电路图、新品种、新药证书等。</w:t>
      </w:r>
    </w:p>
    <w:p>
      <w:pPr>
        <w:rPr>
          <w:b/>
          <w:bCs/>
          <w:color w:val="000000"/>
          <w:sz w:val="21"/>
          <w:szCs w:val="21"/>
          <w:highlight w:val="none"/>
        </w:rPr>
      </w:pPr>
      <w:r>
        <w:rPr>
          <w:rFonts w:hint="eastAsia"/>
          <w:b/>
          <w:bCs/>
          <w:color w:val="000000"/>
          <w:sz w:val="21"/>
          <w:szCs w:val="21"/>
          <w:highlight w:val="none"/>
        </w:rPr>
        <w:t>表6：国家级及省部级获奖成果清单（附奖励证书或相关证明）</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894"/>
        <w:gridCol w:w="2159"/>
        <w:gridCol w:w="839"/>
        <w:gridCol w:w="839"/>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6"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序号</w:t>
            </w:r>
          </w:p>
        </w:tc>
        <w:tc>
          <w:tcPr>
            <w:tcW w:w="1587"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获奖成果名称</w:t>
            </w:r>
          </w:p>
        </w:tc>
        <w:tc>
          <w:tcPr>
            <w:tcW w:w="1184"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奖励名称及等级</w:t>
            </w:r>
          </w:p>
        </w:tc>
        <w:tc>
          <w:tcPr>
            <w:tcW w:w="92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完成形式</w:t>
            </w:r>
          </w:p>
        </w:tc>
        <w:tc>
          <w:tcPr>
            <w:tcW w:w="921"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 w:val="21"/>
                <w:szCs w:val="21"/>
                <w:highlight w:val="none"/>
              </w:rPr>
            </w:pPr>
          </w:p>
        </w:tc>
        <w:tc>
          <w:tcPr>
            <w:tcW w:w="15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 w:val="21"/>
                <w:szCs w:val="21"/>
                <w:highlight w:val="none"/>
              </w:rPr>
            </w:pPr>
          </w:p>
        </w:tc>
        <w:tc>
          <w:tcPr>
            <w:tcW w:w="11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bCs/>
                <w:color w:val="000000"/>
                <w:sz w:val="21"/>
                <w:szCs w:val="21"/>
                <w:highlight w:val="none"/>
              </w:rPr>
            </w:pPr>
            <w:r>
              <w:rPr>
                <w:bCs/>
                <w:color w:val="000000"/>
                <w:sz w:val="21"/>
                <w:szCs w:val="21"/>
                <w:highlight w:val="none"/>
              </w:rPr>
              <w:t>a</w:t>
            </w:r>
          </w:p>
        </w:tc>
        <w:tc>
          <w:tcPr>
            <w:tcW w:w="460"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bCs/>
                <w:color w:val="000000"/>
                <w:sz w:val="21"/>
                <w:szCs w:val="21"/>
                <w:highlight w:val="none"/>
              </w:rPr>
            </w:pPr>
            <w:r>
              <w:rPr>
                <w:bCs/>
                <w:color w:val="000000"/>
                <w:sz w:val="21"/>
                <w:szCs w:val="21"/>
                <w:highlight w:val="none"/>
              </w:rPr>
              <w:t>b</w:t>
            </w:r>
          </w:p>
        </w:tc>
        <w:tc>
          <w:tcPr>
            <w:tcW w:w="9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sz w:val="21"/>
                <w:szCs w:val="21"/>
                <w:highlight w:val="none"/>
              </w:rPr>
            </w:pPr>
          </w:p>
        </w:tc>
        <w:tc>
          <w:tcPr>
            <w:tcW w:w="92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bl>
    <w:p>
      <w:pPr>
        <w:rPr>
          <w:color w:val="000000"/>
          <w:sz w:val="21"/>
          <w:szCs w:val="21"/>
          <w:highlight w:val="none"/>
        </w:rPr>
      </w:pPr>
      <w:r>
        <w:rPr>
          <w:rFonts w:hint="eastAsia"/>
          <w:b/>
          <w:bCs/>
          <w:color w:val="000000"/>
          <w:sz w:val="21"/>
          <w:szCs w:val="21"/>
          <w:highlight w:val="none"/>
        </w:rPr>
        <w:t>注：</w:t>
      </w:r>
      <w:r>
        <w:rPr>
          <w:bCs/>
          <w:color w:val="000000"/>
          <w:sz w:val="21"/>
          <w:szCs w:val="21"/>
          <w:highlight w:val="none"/>
        </w:rPr>
        <w:t>1</w:t>
      </w:r>
      <w:r>
        <w:rPr>
          <w:rFonts w:hint="eastAsia"/>
          <w:bCs/>
          <w:color w:val="000000"/>
          <w:sz w:val="21"/>
          <w:szCs w:val="21"/>
          <w:highlight w:val="none"/>
        </w:rPr>
        <w:t>.</w:t>
      </w:r>
      <w:r>
        <w:rPr>
          <w:rFonts w:hint="eastAsia"/>
          <w:color w:val="000000"/>
          <w:sz w:val="21"/>
          <w:szCs w:val="21"/>
          <w:highlight w:val="none"/>
        </w:rPr>
        <w:t>获奖包括国家级奖、省部级奖，国家级奖指国家科学技术奖、国家自然科学奖、国家科技进步奖、国家技术发明奖和国家国际科学技术合作奖等五项；省部级奖指以省部委名义颁发的科学技术奖、专利奖、标准贡献奖和其他奖项，社会力量奖指除上述奖项外其他行业协会、组织等颁发的奖项。</w:t>
      </w:r>
    </w:p>
    <w:p>
      <w:pPr>
        <w:ind w:firstLine="420" w:firstLineChars="200"/>
        <w:rPr>
          <w:color w:val="000000"/>
          <w:sz w:val="21"/>
          <w:szCs w:val="21"/>
          <w:highlight w:val="none"/>
        </w:rPr>
      </w:pPr>
      <w:r>
        <w:rPr>
          <w:color w:val="000000"/>
          <w:sz w:val="21"/>
          <w:szCs w:val="21"/>
          <w:highlight w:val="none"/>
        </w:rPr>
        <w:t>2</w:t>
      </w:r>
      <w:r>
        <w:rPr>
          <w:rFonts w:hint="eastAsia"/>
          <w:color w:val="000000"/>
          <w:sz w:val="21"/>
          <w:szCs w:val="21"/>
          <w:highlight w:val="none"/>
        </w:rPr>
        <w:t>.同一年度内一个成果若授两级奖励，填报最高级者。</w:t>
      </w:r>
    </w:p>
    <w:p>
      <w:pPr>
        <w:rPr>
          <w:b/>
          <w:bCs/>
          <w:color w:val="000000"/>
          <w:sz w:val="21"/>
          <w:szCs w:val="21"/>
          <w:highlight w:val="none"/>
        </w:rPr>
      </w:pPr>
      <w:r>
        <w:rPr>
          <w:rFonts w:hint="eastAsia"/>
          <w:b/>
          <w:bCs/>
          <w:color w:val="000000"/>
          <w:sz w:val="21"/>
          <w:szCs w:val="21"/>
          <w:highlight w:val="none"/>
        </w:rPr>
        <w:t>表7：社会力量奖获奖成果清单</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894"/>
        <w:gridCol w:w="2159"/>
        <w:gridCol w:w="839"/>
        <w:gridCol w:w="839"/>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6"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序号</w:t>
            </w:r>
          </w:p>
        </w:tc>
        <w:tc>
          <w:tcPr>
            <w:tcW w:w="1587"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获奖成果名称</w:t>
            </w:r>
          </w:p>
        </w:tc>
        <w:tc>
          <w:tcPr>
            <w:tcW w:w="1184"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奖励名称及等级</w:t>
            </w:r>
          </w:p>
        </w:tc>
        <w:tc>
          <w:tcPr>
            <w:tcW w:w="92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完成形式</w:t>
            </w:r>
          </w:p>
        </w:tc>
        <w:tc>
          <w:tcPr>
            <w:tcW w:w="921"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 w:val="21"/>
                <w:szCs w:val="21"/>
                <w:highlight w:val="none"/>
              </w:rPr>
            </w:pPr>
          </w:p>
        </w:tc>
        <w:tc>
          <w:tcPr>
            <w:tcW w:w="158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 w:val="21"/>
                <w:szCs w:val="21"/>
                <w:highlight w:val="none"/>
              </w:rPr>
            </w:pPr>
          </w:p>
        </w:tc>
        <w:tc>
          <w:tcPr>
            <w:tcW w:w="11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r>
              <w:rPr>
                <w:color w:val="000000"/>
                <w:sz w:val="21"/>
                <w:szCs w:val="21"/>
                <w:highlight w:val="none"/>
              </w:rPr>
              <w:t>a</w:t>
            </w:r>
          </w:p>
        </w:tc>
        <w:tc>
          <w:tcPr>
            <w:tcW w:w="46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r>
              <w:rPr>
                <w:color w:val="000000"/>
                <w:sz w:val="21"/>
                <w:szCs w:val="21"/>
                <w:highlight w:val="none"/>
              </w:rPr>
              <w:t>b</w:t>
            </w:r>
          </w:p>
        </w:tc>
        <w:tc>
          <w:tcPr>
            <w:tcW w:w="92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rPr>
                <w:b/>
                <w:bCs/>
                <w:color w:val="000000"/>
                <w:sz w:val="21"/>
                <w:szCs w:val="21"/>
                <w:highlight w:val="none"/>
              </w:rPr>
            </w:pPr>
          </w:p>
        </w:tc>
        <w:tc>
          <w:tcPr>
            <w:tcW w:w="1587" w:type="pct"/>
            <w:tcBorders>
              <w:top w:val="single" w:color="auto" w:sz="4" w:space="0"/>
              <w:left w:val="single" w:color="auto" w:sz="4" w:space="0"/>
              <w:bottom w:val="single" w:color="auto" w:sz="4" w:space="0"/>
              <w:right w:val="single" w:color="auto" w:sz="4" w:space="0"/>
            </w:tcBorders>
            <w:vAlign w:val="center"/>
          </w:tcPr>
          <w:p>
            <w:pPr>
              <w:spacing w:line="360" w:lineRule="auto"/>
              <w:rPr>
                <w:b/>
                <w:bCs/>
                <w:color w:val="000000"/>
                <w:sz w:val="21"/>
                <w:szCs w:val="21"/>
                <w:highlight w:val="none"/>
              </w:rPr>
            </w:pPr>
          </w:p>
        </w:tc>
        <w:tc>
          <w:tcPr>
            <w:tcW w:w="1184" w:type="pct"/>
            <w:tcBorders>
              <w:top w:val="single" w:color="auto" w:sz="4" w:space="0"/>
              <w:left w:val="single" w:color="auto" w:sz="4" w:space="0"/>
              <w:bottom w:val="single" w:color="auto" w:sz="4" w:space="0"/>
              <w:right w:val="single" w:color="auto" w:sz="4" w:space="0"/>
            </w:tcBorders>
            <w:vAlign w:val="center"/>
          </w:tcPr>
          <w:p>
            <w:pPr>
              <w:spacing w:line="360" w:lineRule="auto"/>
              <w:rPr>
                <w:b/>
                <w:bCs/>
                <w:color w:val="000000"/>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tcPr>
          <w:p>
            <w:pPr>
              <w:spacing w:line="360" w:lineRule="auto"/>
              <w:rPr>
                <w:b/>
                <w:bCs/>
                <w:color w:val="000000"/>
                <w:sz w:val="21"/>
                <w:szCs w:val="21"/>
                <w:highlight w:val="none"/>
              </w:rPr>
            </w:pPr>
          </w:p>
        </w:tc>
        <w:tc>
          <w:tcPr>
            <w:tcW w:w="460" w:type="pct"/>
            <w:tcBorders>
              <w:top w:val="single" w:color="auto" w:sz="4" w:space="0"/>
              <w:left w:val="single" w:color="auto" w:sz="4" w:space="0"/>
              <w:bottom w:val="single" w:color="auto" w:sz="4" w:space="0"/>
              <w:right w:val="single" w:color="auto" w:sz="4" w:space="0"/>
            </w:tcBorders>
          </w:tcPr>
          <w:p>
            <w:pPr>
              <w:spacing w:line="360" w:lineRule="auto"/>
              <w:rPr>
                <w:b/>
                <w:bCs/>
                <w:color w:val="000000"/>
                <w:sz w:val="21"/>
                <w:szCs w:val="21"/>
                <w:highlight w:val="none"/>
              </w:rPr>
            </w:pPr>
          </w:p>
        </w:tc>
        <w:tc>
          <w:tcPr>
            <w:tcW w:w="921" w:type="pct"/>
            <w:tcBorders>
              <w:top w:val="single" w:color="auto" w:sz="4" w:space="0"/>
              <w:left w:val="single" w:color="auto" w:sz="4" w:space="0"/>
              <w:bottom w:val="single" w:color="auto" w:sz="4" w:space="0"/>
              <w:right w:val="single" w:color="auto" w:sz="4" w:space="0"/>
            </w:tcBorders>
            <w:vAlign w:val="center"/>
          </w:tcPr>
          <w:p>
            <w:pPr>
              <w:spacing w:line="360" w:lineRule="auto"/>
              <w:rPr>
                <w:b/>
                <w:bCs/>
                <w:color w:val="000000"/>
                <w:sz w:val="21"/>
                <w:szCs w:val="21"/>
                <w:highlight w:val="none"/>
              </w:rPr>
            </w:pPr>
          </w:p>
        </w:tc>
      </w:tr>
    </w:tbl>
    <w:p>
      <w:pPr>
        <w:rPr>
          <w:b/>
          <w:bCs/>
          <w:color w:val="000000"/>
          <w:sz w:val="21"/>
          <w:szCs w:val="21"/>
          <w:highlight w:val="none"/>
        </w:rPr>
      </w:pPr>
      <w:r>
        <w:rPr>
          <w:rFonts w:hint="eastAsia"/>
          <w:b/>
          <w:bCs/>
          <w:color w:val="000000"/>
          <w:sz w:val="21"/>
          <w:szCs w:val="21"/>
          <w:highlight w:val="none"/>
        </w:rPr>
        <w:t>表8：实验室成员发表论文清单（附论文有作者署名的第1页）</w:t>
      </w:r>
    </w:p>
    <w:tbl>
      <w:tblPr>
        <w:tblStyle w:val="10"/>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35"/>
        <w:gridCol w:w="1541"/>
        <w:gridCol w:w="3639"/>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89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r>
              <w:rPr>
                <w:bCs/>
                <w:color w:val="000000"/>
                <w:sz w:val="21"/>
                <w:szCs w:val="21"/>
                <w:highlight w:val="none"/>
              </w:rPr>
              <w:t>SCI</w:t>
            </w:r>
            <w:r>
              <w:rPr>
                <w:rFonts w:hint="eastAsia"/>
                <w:bCs/>
                <w:color w:val="000000"/>
                <w:sz w:val="21"/>
                <w:szCs w:val="21"/>
                <w:highlight w:val="none"/>
              </w:rPr>
              <w:t>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ightChars="-45"/>
              <w:rPr>
                <w:rFonts w:ascii="宋体" w:hAnsi="宋体"/>
                <w:bCs/>
                <w:color w:val="000000"/>
                <w:sz w:val="21"/>
                <w:szCs w:val="21"/>
                <w:highlight w:val="none"/>
              </w:rPr>
            </w:pPr>
            <w:r>
              <w:rPr>
                <w:rFonts w:hint="eastAsia" w:ascii="宋体" w:hAnsi="宋体"/>
                <w:bCs/>
                <w:color w:val="000000"/>
                <w:sz w:val="21"/>
                <w:szCs w:val="21"/>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1"/>
                <w:szCs w:val="21"/>
                <w:highlight w:val="none"/>
              </w:rPr>
            </w:pPr>
            <w:r>
              <w:rPr>
                <w:rFonts w:hint="eastAsia" w:ascii="宋体" w:hAnsi="宋体"/>
                <w:bCs/>
                <w:color w:val="000000"/>
                <w:sz w:val="21"/>
                <w:szCs w:val="21"/>
                <w:highlight w:val="none"/>
              </w:rPr>
              <w:t>论文名称</w:t>
            </w:r>
          </w:p>
        </w:tc>
        <w:tc>
          <w:tcPr>
            <w:tcW w:w="1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1"/>
                <w:szCs w:val="21"/>
                <w:highlight w:val="none"/>
              </w:rPr>
            </w:pPr>
            <w:r>
              <w:rPr>
                <w:rFonts w:hint="eastAsia" w:ascii="宋体" w:hAnsi="宋体"/>
                <w:bCs/>
                <w:color w:val="000000"/>
                <w:sz w:val="21"/>
                <w:szCs w:val="21"/>
                <w:highlight w:val="none"/>
              </w:rPr>
              <w:t>作者（排名）</w:t>
            </w:r>
          </w:p>
        </w:tc>
        <w:tc>
          <w:tcPr>
            <w:tcW w:w="3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1"/>
                <w:szCs w:val="21"/>
                <w:highlight w:val="none"/>
              </w:rPr>
            </w:pPr>
            <w:r>
              <w:rPr>
                <w:rFonts w:hint="eastAsia" w:ascii="宋体" w:hAnsi="宋体"/>
                <w:bCs/>
                <w:color w:val="000000"/>
                <w:sz w:val="21"/>
                <w:szCs w:val="21"/>
                <w:highlight w:val="none"/>
              </w:rPr>
              <w:t>刊物名称</w:t>
            </w:r>
          </w:p>
        </w:tc>
        <w:tc>
          <w:tcPr>
            <w:tcW w:w="12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color w:val="000000"/>
                <w:sz w:val="21"/>
                <w:szCs w:val="21"/>
                <w:highlight w:val="none"/>
              </w:rPr>
            </w:pPr>
            <w:r>
              <w:rPr>
                <w:rFonts w:hint="eastAsia" w:ascii="宋体" w:hAnsi="宋体"/>
                <w:bCs/>
                <w:color w:val="000000"/>
                <w:sz w:val="21"/>
                <w:szCs w:val="21"/>
                <w:highlight w:val="none"/>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3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r>
              <w:rPr>
                <w:bCs/>
                <w:color w:val="000000"/>
                <w:sz w:val="21"/>
                <w:szCs w:val="21"/>
                <w:highlight w:val="none"/>
              </w:rPr>
              <w:t>EI</w:t>
            </w:r>
            <w:r>
              <w:rPr>
                <w:rFonts w:hint="eastAsia"/>
                <w:bCs/>
                <w:color w:val="000000"/>
                <w:sz w:val="21"/>
                <w:szCs w:val="21"/>
                <w:highlight w:val="none"/>
              </w:rPr>
              <w:t>收录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ightChars="-45"/>
              <w:rPr>
                <w:rFonts w:ascii="宋体" w:hAnsi="宋体"/>
                <w:bCs/>
                <w:color w:val="000000"/>
                <w:sz w:val="21"/>
                <w:szCs w:val="21"/>
                <w:highlight w:val="none"/>
              </w:rPr>
            </w:pPr>
            <w:r>
              <w:rPr>
                <w:rFonts w:hint="eastAsia" w:ascii="宋体" w:hAnsi="宋体"/>
                <w:bCs/>
                <w:color w:val="000000"/>
                <w:sz w:val="21"/>
                <w:szCs w:val="21"/>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1"/>
                <w:szCs w:val="21"/>
                <w:highlight w:val="none"/>
              </w:rPr>
            </w:pPr>
            <w:r>
              <w:rPr>
                <w:rFonts w:hint="eastAsia" w:ascii="宋体" w:hAnsi="宋体"/>
                <w:bCs/>
                <w:color w:val="000000"/>
                <w:sz w:val="21"/>
                <w:szCs w:val="21"/>
                <w:highlight w:val="none"/>
              </w:rPr>
              <w:t>论文名称</w:t>
            </w:r>
          </w:p>
        </w:tc>
        <w:tc>
          <w:tcPr>
            <w:tcW w:w="1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1"/>
                <w:szCs w:val="21"/>
                <w:highlight w:val="none"/>
              </w:rPr>
            </w:pPr>
            <w:r>
              <w:rPr>
                <w:rFonts w:hint="eastAsia" w:ascii="宋体" w:hAnsi="宋体"/>
                <w:bCs/>
                <w:color w:val="000000"/>
                <w:sz w:val="21"/>
                <w:szCs w:val="21"/>
                <w:highlight w:val="none"/>
              </w:rPr>
              <w:t>作者（排名）</w:t>
            </w:r>
          </w:p>
        </w:tc>
        <w:tc>
          <w:tcPr>
            <w:tcW w:w="3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1"/>
                <w:szCs w:val="21"/>
                <w:highlight w:val="none"/>
              </w:rPr>
            </w:pPr>
            <w:r>
              <w:rPr>
                <w:rFonts w:hint="eastAsia" w:ascii="宋体" w:hAnsi="宋体"/>
                <w:bCs/>
                <w:color w:val="000000"/>
                <w:sz w:val="21"/>
                <w:szCs w:val="21"/>
                <w:highlight w:val="none"/>
              </w:rPr>
              <w:t>刊物名称</w:t>
            </w:r>
          </w:p>
        </w:tc>
        <w:tc>
          <w:tcPr>
            <w:tcW w:w="12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color w:val="000000"/>
                <w:sz w:val="21"/>
                <w:szCs w:val="21"/>
                <w:highlight w:val="none"/>
              </w:rPr>
            </w:pPr>
            <w:r>
              <w:rPr>
                <w:rFonts w:hint="eastAsia" w:ascii="宋体" w:hAnsi="宋体"/>
                <w:bCs/>
                <w:color w:val="000000"/>
                <w:sz w:val="21"/>
                <w:szCs w:val="21"/>
                <w:highlight w:val="none"/>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ightChars="-45"/>
              <w:rPr>
                <w:rFonts w:ascii="宋体" w:hAnsi="宋体"/>
                <w:bCs/>
                <w:color w:val="000000"/>
                <w:sz w:val="21"/>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1"/>
                <w:szCs w:val="21"/>
                <w:highlight w:val="none"/>
              </w:rPr>
            </w:pPr>
          </w:p>
        </w:tc>
        <w:tc>
          <w:tcPr>
            <w:tcW w:w="3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000000"/>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r>
              <w:rPr>
                <w:rFonts w:hint="eastAsia"/>
                <w:bCs/>
                <w:color w:val="000000"/>
                <w:sz w:val="21"/>
                <w:szCs w:val="21"/>
                <w:highlight w:val="none"/>
              </w:rPr>
              <w:t>中文核心期刊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r>
              <w:rPr>
                <w:rFonts w:hint="eastAsia" w:ascii="宋体" w:hAnsi="宋体"/>
                <w:bCs/>
                <w:color w:val="000000"/>
                <w:sz w:val="21"/>
                <w:szCs w:val="21"/>
                <w:highlight w:val="none"/>
              </w:rPr>
              <w:t>序号</w:t>
            </w: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r>
              <w:rPr>
                <w:rFonts w:hint="eastAsia" w:ascii="宋体" w:hAnsi="宋体"/>
                <w:bCs/>
                <w:color w:val="000000"/>
                <w:sz w:val="21"/>
                <w:szCs w:val="21"/>
                <w:highlight w:val="none"/>
              </w:rPr>
              <w:t>论文名称</w:t>
            </w:r>
          </w:p>
        </w:tc>
        <w:tc>
          <w:tcPr>
            <w:tcW w:w="1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r>
              <w:rPr>
                <w:rFonts w:hint="eastAsia" w:ascii="宋体" w:hAnsi="宋体"/>
                <w:bCs/>
                <w:color w:val="000000"/>
                <w:sz w:val="21"/>
                <w:szCs w:val="21"/>
                <w:highlight w:val="none"/>
              </w:rPr>
              <w:t>作者（排名）</w:t>
            </w:r>
          </w:p>
        </w:tc>
        <w:tc>
          <w:tcPr>
            <w:tcW w:w="3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r>
              <w:rPr>
                <w:rFonts w:hint="eastAsia" w:ascii="宋体" w:hAnsi="宋体"/>
                <w:bCs/>
                <w:color w:val="000000"/>
                <w:sz w:val="21"/>
                <w:szCs w:val="21"/>
                <w:highlight w:val="none"/>
              </w:rPr>
              <w:t>刊物名称</w:t>
            </w:r>
          </w:p>
        </w:tc>
        <w:tc>
          <w:tcPr>
            <w:tcW w:w="1221"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r>
              <w:rPr>
                <w:rFonts w:hint="eastAsia" w:ascii="宋体" w:hAnsi="宋体"/>
                <w:bCs/>
                <w:color w:val="000000"/>
                <w:sz w:val="21"/>
                <w:szCs w:val="21"/>
                <w:highlight w:val="none"/>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1"/>
                <w:szCs w:val="21"/>
                <w:highlight w:val="none"/>
              </w:rPr>
            </w:pPr>
          </w:p>
        </w:tc>
        <w:tc>
          <w:tcPr>
            <w:tcW w:w="1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1"/>
                <w:szCs w:val="21"/>
                <w:highlight w:val="none"/>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1"/>
                <w:szCs w:val="21"/>
                <w:highlight w:val="none"/>
              </w:rPr>
            </w:pPr>
          </w:p>
        </w:tc>
        <w:tc>
          <w:tcPr>
            <w:tcW w:w="36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000000"/>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b/>
                <w:color w:val="000000"/>
                <w:sz w:val="21"/>
                <w:szCs w:val="21"/>
                <w:highlight w:val="none"/>
              </w:rPr>
            </w:pPr>
          </w:p>
        </w:tc>
      </w:tr>
    </w:tbl>
    <w:p>
      <w:pPr>
        <w:rPr>
          <w:rFonts w:ascii="仿宋_GB2312"/>
          <w:bCs/>
          <w:sz w:val="21"/>
          <w:szCs w:val="21"/>
          <w:highlight w:val="none"/>
        </w:rPr>
      </w:pPr>
      <w:r>
        <w:rPr>
          <w:rFonts w:hint="eastAsia" w:ascii="宋体"/>
          <w:bCs/>
          <w:color w:val="000000"/>
          <w:sz w:val="21"/>
          <w:szCs w:val="21"/>
          <w:highlight w:val="none"/>
        </w:rPr>
        <w:t>注：</w:t>
      </w:r>
      <w:r>
        <w:rPr>
          <w:rFonts w:hint="eastAsia"/>
          <w:sz w:val="21"/>
          <w:szCs w:val="21"/>
          <w:highlight w:val="none"/>
        </w:rPr>
        <w:t>实验室择优提供不超过20篇代表性论文，其中中文核心期刊论文原则上应不少于</w:t>
      </w:r>
      <w:r>
        <w:rPr>
          <w:sz w:val="21"/>
          <w:szCs w:val="21"/>
          <w:highlight w:val="none"/>
        </w:rPr>
        <w:t>1</w:t>
      </w:r>
      <w:r>
        <w:rPr>
          <w:rFonts w:hint="eastAsia" w:ascii="楷体_GB2312" w:hAnsi="楷体_GB2312" w:eastAsia="楷体_GB2312" w:cs="楷体_GB2312"/>
          <w:sz w:val="21"/>
          <w:szCs w:val="21"/>
          <w:highlight w:val="none"/>
        </w:rPr>
        <w:t>/</w:t>
      </w:r>
      <w:r>
        <w:rPr>
          <w:rFonts w:eastAsia="楷体_GB2312"/>
          <w:sz w:val="21"/>
          <w:szCs w:val="21"/>
          <w:highlight w:val="none"/>
        </w:rPr>
        <w:t>3</w:t>
      </w:r>
      <w:r>
        <w:rPr>
          <w:rFonts w:hint="eastAsia"/>
          <w:i/>
          <w:sz w:val="21"/>
          <w:szCs w:val="21"/>
          <w:highlight w:val="none"/>
        </w:rPr>
        <w:t>。</w:t>
      </w:r>
    </w:p>
    <w:p>
      <w:pPr>
        <w:rPr>
          <w:b/>
          <w:bCs/>
          <w:color w:val="000000"/>
          <w:sz w:val="21"/>
          <w:szCs w:val="21"/>
          <w:highlight w:val="none"/>
        </w:rPr>
      </w:pPr>
      <w:r>
        <w:rPr>
          <w:rFonts w:hint="eastAsia"/>
          <w:b/>
          <w:bCs/>
          <w:color w:val="000000"/>
          <w:sz w:val="21"/>
          <w:szCs w:val="21"/>
          <w:highlight w:val="none"/>
        </w:rPr>
        <w:t>表9：授权发明专利清单（附专利证书）</w:t>
      </w:r>
    </w:p>
    <w:tbl>
      <w:tblPr>
        <w:tblStyle w:val="10"/>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16"/>
        <w:gridCol w:w="760"/>
        <w:gridCol w:w="1218"/>
        <w:gridCol w:w="901"/>
        <w:gridCol w:w="1046"/>
        <w:gridCol w:w="665"/>
        <w:gridCol w:w="10"/>
        <w:gridCol w:w="656"/>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784" w:type="dxa"/>
            <w:vMerge w:val="restart"/>
            <w:tcBorders>
              <w:top w:val="single" w:color="auto" w:sz="4" w:space="0"/>
              <w:left w:val="single" w:color="auto" w:sz="4" w:space="0"/>
              <w:right w:val="single" w:color="auto" w:sz="4" w:space="0"/>
            </w:tcBorders>
            <w:vAlign w:val="center"/>
          </w:tcPr>
          <w:p>
            <w:pPr>
              <w:spacing w:line="300" w:lineRule="auto"/>
              <w:ind w:left="-83" w:leftChars="-75" w:hanging="157" w:hangingChars="75"/>
              <w:jc w:val="center"/>
              <w:rPr>
                <w:rFonts w:ascii="宋体" w:hAnsi="宋体"/>
                <w:bCs/>
                <w:color w:val="000000"/>
                <w:sz w:val="21"/>
                <w:szCs w:val="21"/>
                <w:highlight w:val="none"/>
              </w:rPr>
            </w:pPr>
            <w:r>
              <w:rPr>
                <w:rFonts w:hint="eastAsia" w:ascii="宋体" w:hAnsi="宋体"/>
                <w:bCs/>
                <w:color w:val="000000"/>
                <w:sz w:val="21"/>
                <w:szCs w:val="21"/>
                <w:highlight w:val="none"/>
              </w:rPr>
              <w:t>序号</w:t>
            </w:r>
          </w:p>
        </w:tc>
        <w:tc>
          <w:tcPr>
            <w:tcW w:w="1716" w:type="dxa"/>
            <w:vMerge w:val="restart"/>
            <w:tcBorders>
              <w:top w:val="single" w:color="auto" w:sz="4" w:space="0"/>
              <w:left w:val="single" w:color="auto" w:sz="4" w:space="0"/>
              <w:right w:val="single" w:color="auto" w:sz="4" w:space="0"/>
            </w:tcBorders>
            <w:vAlign w:val="center"/>
          </w:tcPr>
          <w:p>
            <w:pPr>
              <w:spacing w:line="300" w:lineRule="auto"/>
              <w:ind w:left="-75"/>
              <w:jc w:val="center"/>
              <w:rPr>
                <w:rFonts w:ascii="宋体" w:hAnsi="宋体"/>
                <w:bCs/>
                <w:color w:val="000000"/>
                <w:sz w:val="21"/>
                <w:szCs w:val="21"/>
                <w:highlight w:val="none"/>
              </w:rPr>
            </w:pPr>
            <w:r>
              <w:rPr>
                <w:rFonts w:hint="eastAsia" w:ascii="宋体" w:hAnsi="宋体"/>
                <w:bCs/>
                <w:color w:val="000000"/>
                <w:sz w:val="21"/>
                <w:szCs w:val="21"/>
                <w:highlight w:val="none"/>
              </w:rPr>
              <w:t>名　　　　称</w:t>
            </w:r>
          </w:p>
        </w:tc>
        <w:tc>
          <w:tcPr>
            <w:tcW w:w="760" w:type="dxa"/>
            <w:vMerge w:val="restart"/>
            <w:tcBorders>
              <w:top w:val="single" w:color="auto" w:sz="4" w:space="0"/>
              <w:left w:val="single" w:color="auto" w:sz="4" w:space="0"/>
              <w:right w:val="single" w:color="auto" w:sz="4" w:space="0"/>
            </w:tcBorders>
            <w:vAlign w:val="center"/>
          </w:tcPr>
          <w:p>
            <w:pPr>
              <w:spacing w:line="300" w:lineRule="auto"/>
              <w:ind w:left="-75"/>
              <w:jc w:val="center"/>
              <w:rPr>
                <w:rFonts w:ascii="宋体" w:hAnsi="宋体"/>
                <w:bCs/>
                <w:color w:val="000000"/>
                <w:sz w:val="21"/>
                <w:szCs w:val="21"/>
                <w:highlight w:val="none"/>
              </w:rPr>
            </w:pPr>
            <w:r>
              <w:rPr>
                <w:rFonts w:hint="eastAsia" w:ascii="宋体" w:hAnsi="宋体"/>
                <w:bCs/>
                <w:color w:val="000000"/>
                <w:sz w:val="21"/>
                <w:szCs w:val="21"/>
                <w:highlight w:val="none"/>
              </w:rPr>
              <w:t>国别</w:t>
            </w:r>
          </w:p>
        </w:tc>
        <w:tc>
          <w:tcPr>
            <w:tcW w:w="1218" w:type="dxa"/>
            <w:vMerge w:val="restart"/>
            <w:tcBorders>
              <w:top w:val="single" w:color="auto" w:sz="4" w:space="0"/>
              <w:left w:val="single" w:color="auto" w:sz="4" w:space="0"/>
              <w:right w:val="single" w:color="auto" w:sz="4" w:space="0"/>
            </w:tcBorders>
            <w:vAlign w:val="center"/>
          </w:tcPr>
          <w:p>
            <w:pPr>
              <w:spacing w:line="300" w:lineRule="auto"/>
              <w:ind w:left="-75"/>
              <w:jc w:val="center"/>
              <w:rPr>
                <w:rFonts w:ascii="宋体" w:hAnsi="宋体"/>
                <w:bCs/>
                <w:color w:val="000000"/>
                <w:sz w:val="21"/>
                <w:szCs w:val="21"/>
                <w:highlight w:val="none"/>
              </w:rPr>
            </w:pPr>
            <w:r>
              <w:rPr>
                <w:rFonts w:hint="eastAsia" w:ascii="宋体" w:hAnsi="宋体"/>
                <w:bCs/>
                <w:color w:val="000000"/>
                <w:sz w:val="21"/>
                <w:szCs w:val="21"/>
                <w:highlight w:val="none"/>
              </w:rPr>
              <w:t>专利号</w:t>
            </w:r>
          </w:p>
        </w:tc>
        <w:tc>
          <w:tcPr>
            <w:tcW w:w="901" w:type="dxa"/>
            <w:vMerge w:val="restart"/>
            <w:tcBorders>
              <w:top w:val="single" w:color="auto" w:sz="4" w:space="0"/>
              <w:left w:val="single" w:color="auto" w:sz="4" w:space="0"/>
              <w:right w:val="single" w:color="auto" w:sz="4" w:space="0"/>
            </w:tcBorders>
            <w:vAlign w:val="center"/>
          </w:tcPr>
          <w:p>
            <w:pPr>
              <w:spacing w:line="300" w:lineRule="auto"/>
              <w:ind w:left="-75"/>
              <w:jc w:val="center"/>
              <w:rPr>
                <w:rFonts w:ascii="宋体" w:hAnsi="宋体"/>
                <w:bCs/>
                <w:color w:val="000000"/>
                <w:sz w:val="21"/>
                <w:szCs w:val="21"/>
                <w:highlight w:val="none"/>
              </w:rPr>
            </w:pPr>
            <w:r>
              <w:rPr>
                <w:rFonts w:hint="eastAsia" w:ascii="宋体" w:hAnsi="宋体"/>
                <w:bCs/>
                <w:color w:val="000000"/>
                <w:sz w:val="21"/>
                <w:szCs w:val="21"/>
                <w:highlight w:val="none"/>
              </w:rPr>
              <w:t>申请人</w:t>
            </w:r>
          </w:p>
        </w:tc>
        <w:tc>
          <w:tcPr>
            <w:tcW w:w="1046" w:type="dxa"/>
            <w:vMerge w:val="restart"/>
            <w:tcBorders>
              <w:top w:val="single" w:color="auto" w:sz="4" w:space="0"/>
              <w:left w:val="single" w:color="auto" w:sz="4" w:space="0"/>
              <w:right w:val="single" w:color="auto" w:sz="4" w:space="0"/>
            </w:tcBorders>
            <w:vAlign w:val="center"/>
          </w:tcPr>
          <w:p>
            <w:pPr>
              <w:spacing w:line="300" w:lineRule="auto"/>
              <w:ind w:left="-15" w:leftChars="-13" w:right="-144" w:rightChars="-45" w:hanging="27" w:hangingChars="13"/>
              <w:jc w:val="center"/>
              <w:rPr>
                <w:rFonts w:ascii="宋体" w:hAnsi="宋体"/>
                <w:bCs/>
                <w:color w:val="000000"/>
                <w:sz w:val="21"/>
                <w:szCs w:val="21"/>
                <w:highlight w:val="none"/>
              </w:rPr>
            </w:pPr>
            <w:r>
              <w:rPr>
                <w:rFonts w:hint="eastAsia" w:ascii="宋体" w:hAnsi="宋体"/>
                <w:bCs/>
                <w:color w:val="000000"/>
                <w:sz w:val="21"/>
                <w:szCs w:val="21"/>
                <w:highlight w:val="none"/>
              </w:rPr>
              <w:t>申请日期</w:t>
            </w:r>
          </w:p>
        </w:tc>
        <w:tc>
          <w:tcPr>
            <w:tcW w:w="133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完成形式</w:t>
            </w:r>
          </w:p>
        </w:tc>
        <w:tc>
          <w:tcPr>
            <w:tcW w:w="1331" w:type="dxa"/>
            <w:vMerge w:val="restart"/>
            <w:tcBorders>
              <w:top w:val="single" w:color="auto" w:sz="4" w:space="0"/>
              <w:left w:val="single" w:color="auto" w:sz="4" w:space="0"/>
              <w:right w:val="single" w:color="auto" w:sz="4" w:space="0"/>
            </w:tcBorders>
            <w:vAlign w:val="center"/>
          </w:tcPr>
          <w:p>
            <w:pPr>
              <w:spacing w:line="300" w:lineRule="auto"/>
              <w:ind w:left="-75"/>
              <w:jc w:val="center"/>
              <w:rPr>
                <w:rFonts w:ascii="宋体" w:hAnsi="宋体"/>
                <w:bCs/>
                <w:color w:val="000000"/>
                <w:sz w:val="21"/>
                <w:szCs w:val="21"/>
                <w:highlight w:val="none"/>
              </w:rPr>
            </w:pPr>
            <w:r>
              <w:rPr>
                <w:rFonts w:hint="eastAsia" w:ascii="宋体" w:hAnsi="宋体"/>
                <w:bCs/>
                <w:color w:val="000000"/>
                <w:sz w:val="21"/>
                <w:szCs w:val="21"/>
                <w:highlight w:val="none"/>
              </w:rPr>
              <w:t>授权日期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784"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716"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760"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218"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01"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046" w:type="dxa"/>
            <w:vMerge w:val="continue"/>
            <w:tcBorders>
              <w:left w:val="single" w:color="auto" w:sz="4" w:space="0"/>
              <w:bottom w:val="single" w:color="auto" w:sz="4" w:space="0"/>
              <w:right w:val="single" w:color="auto" w:sz="4" w:space="0"/>
            </w:tcBorders>
          </w:tcPr>
          <w:p>
            <w:pPr>
              <w:spacing w:line="360" w:lineRule="auto"/>
              <w:jc w:val="center"/>
              <w:rPr>
                <w:color w:val="000000"/>
                <w:sz w:val="21"/>
                <w:szCs w:val="21"/>
                <w:highlight w:val="none"/>
              </w:rPr>
            </w:pPr>
          </w:p>
        </w:tc>
        <w:tc>
          <w:tcPr>
            <w:tcW w:w="665" w:type="dxa"/>
            <w:tcBorders>
              <w:top w:val="single" w:color="auto" w:sz="4" w:space="0"/>
              <w:left w:val="single" w:color="auto" w:sz="4" w:space="0"/>
              <w:bottom w:val="single" w:color="auto" w:sz="4" w:space="0"/>
              <w:right w:val="single" w:color="auto" w:sz="4" w:space="0"/>
            </w:tcBorders>
            <w:vAlign w:val="center"/>
          </w:tcPr>
          <w:p>
            <w:pPr>
              <w:spacing w:line="300" w:lineRule="auto"/>
              <w:ind w:left="-75"/>
              <w:jc w:val="center"/>
              <w:rPr>
                <w:color w:val="000000"/>
                <w:sz w:val="21"/>
                <w:szCs w:val="21"/>
                <w:highlight w:val="none"/>
              </w:rPr>
            </w:pPr>
            <w:r>
              <w:rPr>
                <w:rFonts w:hint="eastAsia" w:ascii="宋体" w:hAnsi="宋体"/>
                <w:b/>
                <w:color w:val="000000"/>
                <w:sz w:val="21"/>
                <w:szCs w:val="21"/>
                <w:highlight w:val="none"/>
              </w:rPr>
              <w:t>a</w:t>
            </w:r>
          </w:p>
        </w:tc>
        <w:tc>
          <w:tcPr>
            <w:tcW w:w="66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left="-75"/>
              <w:jc w:val="center"/>
              <w:rPr>
                <w:sz w:val="21"/>
                <w:szCs w:val="21"/>
                <w:highlight w:val="none"/>
              </w:rPr>
            </w:pPr>
            <w:r>
              <w:rPr>
                <w:rFonts w:hint="eastAsia" w:ascii="宋体" w:hAnsi="宋体"/>
                <w:b/>
                <w:color w:val="000000"/>
                <w:sz w:val="21"/>
                <w:szCs w:val="21"/>
                <w:highlight w:val="none"/>
              </w:rPr>
              <w:t>b</w:t>
            </w:r>
          </w:p>
        </w:tc>
        <w:tc>
          <w:tcPr>
            <w:tcW w:w="1331" w:type="dxa"/>
            <w:vMerge w:val="continue"/>
            <w:tcBorders>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7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046"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 w:val="21"/>
                <w:szCs w:val="21"/>
                <w:highlight w:val="none"/>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bl>
    <w:p>
      <w:pPr>
        <w:spacing w:line="400" w:lineRule="exact"/>
        <w:rPr>
          <w:color w:val="000000"/>
          <w:sz w:val="21"/>
          <w:szCs w:val="21"/>
          <w:highlight w:val="none"/>
        </w:rPr>
      </w:pPr>
      <w:r>
        <w:rPr>
          <w:rFonts w:hint="eastAsia"/>
          <w:b/>
          <w:bCs/>
          <w:color w:val="000000"/>
          <w:sz w:val="21"/>
          <w:szCs w:val="21"/>
          <w:highlight w:val="none"/>
        </w:rPr>
        <w:t>注：</w:t>
      </w:r>
      <w:r>
        <w:rPr>
          <w:rFonts w:hint="eastAsia"/>
          <w:color w:val="000000"/>
          <w:sz w:val="21"/>
          <w:szCs w:val="21"/>
          <w:highlight w:val="none"/>
        </w:rPr>
        <w:t>国内外相同内容专利不得重复统计。</w:t>
      </w:r>
    </w:p>
    <w:p>
      <w:pPr>
        <w:rPr>
          <w:b/>
          <w:bCs/>
          <w:color w:val="000000"/>
          <w:sz w:val="21"/>
          <w:szCs w:val="21"/>
          <w:highlight w:val="none"/>
        </w:rPr>
      </w:pPr>
      <w:r>
        <w:rPr>
          <w:rFonts w:hint="eastAsia"/>
          <w:b/>
          <w:bCs/>
          <w:color w:val="000000"/>
          <w:sz w:val="21"/>
          <w:szCs w:val="21"/>
          <w:highlight w:val="none"/>
        </w:rPr>
        <w:t>表10：制定标准清单（附相关证明）</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535"/>
        <w:gridCol w:w="1118"/>
        <w:gridCol w:w="1470"/>
        <w:gridCol w:w="1470"/>
        <w:gridCol w:w="629"/>
        <w:gridCol w:w="631"/>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75"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83" w:leftChars="-75" w:hanging="157" w:hangingChars="75"/>
              <w:jc w:val="center"/>
              <w:rPr>
                <w:rFonts w:ascii="宋体" w:hAnsi="宋体"/>
                <w:bCs/>
                <w:color w:val="000000"/>
                <w:sz w:val="21"/>
                <w:szCs w:val="21"/>
                <w:highlight w:val="none"/>
              </w:rPr>
            </w:pPr>
            <w:r>
              <w:rPr>
                <w:rFonts w:hint="eastAsia" w:ascii="宋体" w:hAnsi="宋体"/>
                <w:bCs/>
                <w:color w:val="000000"/>
                <w:sz w:val="21"/>
                <w:szCs w:val="21"/>
                <w:highlight w:val="none"/>
              </w:rPr>
              <w:t>序号</w:t>
            </w:r>
          </w:p>
        </w:tc>
        <w:tc>
          <w:tcPr>
            <w:tcW w:w="84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Cs/>
                <w:color w:val="000000"/>
                <w:sz w:val="21"/>
                <w:szCs w:val="21"/>
                <w:highlight w:val="none"/>
              </w:rPr>
            </w:pPr>
            <w:r>
              <w:rPr>
                <w:rFonts w:hint="eastAsia" w:ascii="宋体" w:hAnsi="宋体"/>
                <w:bCs/>
                <w:color w:val="000000"/>
                <w:sz w:val="21"/>
                <w:szCs w:val="21"/>
                <w:highlight w:val="none"/>
              </w:rPr>
              <w:t>名　称</w:t>
            </w:r>
          </w:p>
        </w:tc>
        <w:tc>
          <w:tcPr>
            <w:tcW w:w="613"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Cs/>
                <w:color w:val="000000"/>
                <w:sz w:val="21"/>
                <w:szCs w:val="21"/>
                <w:highlight w:val="none"/>
              </w:rPr>
            </w:pPr>
            <w:r>
              <w:rPr>
                <w:rFonts w:hint="eastAsia" w:ascii="宋体" w:hAnsi="宋体"/>
                <w:bCs/>
                <w:color w:val="000000"/>
                <w:sz w:val="21"/>
                <w:szCs w:val="21"/>
                <w:highlight w:val="none"/>
              </w:rPr>
              <w:t>类型</w:t>
            </w:r>
          </w:p>
        </w:tc>
        <w:tc>
          <w:tcPr>
            <w:tcW w:w="806" w:type="pct"/>
            <w:vMerge w:val="restart"/>
            <w:tcBorders>
              <w:top w:val="single" w:color="auto" w:sz="4" w:space="0"/>
              <w:left w:val="single" w:color="auto" w:sz="4" w:space="0"/>
              <w:right w:val="single" w:color="auto" w:sz="4" w:space="0"/>
            </w:tcBorders>
            <w:vAlign w:val="center"/>
          </w:tcPr>
          <w:p>
            <w:pPr>
              <w:spacing w:line="36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标准号</w:t>
            </w:r>
          </w:p>
        </w:tc>
        <w:tc>
          <w:tcPr>
            <w:tcW w:w="806"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任务下达</w:t>
            </w:r>
          </w:p>
          <w:p>
            <w:pPr>
              <w:spacing w:line="36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单位</w:t>
            </w:r>
          </w:p>
        </w:tc>
        <w:tc>
          <w:tcPr>
            <w:tcW w:w="69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完成形式</w:t>
            </w:r>
          </w:p>
        </w:tc>
        <w:tc>
          <w:tcPr>
            <w:tcW w:w="764"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颁布</w:t>
            </w:r>
          </w:p>
          <w:p>
            <w:pPr>
              <w:spacing w:line="36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7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84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61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806" w:type="pct"/>
            <w:vMerge w:val="continue"/>
            <w:tcBorders>
              <w:left w:val="single" w:color="auto" w:sz="4" w:space="0"/>
              <w:bottom w:val="single" w:color="auto" w:sz="4" w:space="0"/>
              <w:right w:val="single" w:color="auto" w:sz="4" w:space="0"/>
            </w:tcBorders>
          </w:tcPr>
          <w:p>
            <w:pPr>
              <w:widowControl/>
              <w:jc w:val="left"/>
              <w:rPr>
                <w:rFonts w:ascii="宋体" w:hAnsi="宋体"/>
                <w:b/>
                <w:color w:val="000000"/>
                <w:sz w:val="21"/>
                <w:szCs w:val="21"/>
                <w:highlight w:val="none"/>
              </w:rPr>
            </w:pPr>
          </w:p>
        </w:tc>
        <w:tc>
          <w:tcPr>
            <w:tcW w:w="80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vAlign w:val="center"/>
          </w:tcPr>
          <w:p>
            <w:pPr>
              <w:spacing w:line="300" w:lineRule="auto"/>
              <w:ind w:left="-75"/>
              <w:jc w:val="center"/>
              <w:rPr>
                <w:rFonts w:ascii="宋体" w:hAnsi="宋体"/>
                <w:b/>
                <w:color w:val="000000"/>
                <w:sz w:val="21"/>
                <w:szCs w:val="21"/>
                <w:highlight w:val="none"/>
              </w:rPr>
            </w:pPr>
            <w:r>
              <w:rPr>
                <w:rFonts w:hint="eastAsia" w:ascii="宋体" w:hAnsi="宋体"/>
                <w:b/>
                <w:color w:val="000000"/>
                <w:sz w:val="21"/>
                <w:szCs w:val="21"/>
                <w:highlight w:val="none"/>
              </w:rPr>
              <w:t>a</w:t>
            </w:r>
          </w:p>
        </w:tc>
        <w:tc>
          <w:tcPr>
            <w:tcW w:w="346" w:type="pct"/>
            <w:tcBorders>
              <w:top w:val="single" w:color="auto" w:sz="4" w:space="0"/>
              <w:left w:val="single" w:color="auto" w:sz="4" w:space="0"/>
              <w:bottom w:val="single" w:color="auto" w:sz="4" w:space="0"/>
              <w:right w:val="single" w:color="auto" w:sz="4" w:space="0"/>
            </w:tcBorders>
            <w:vAlign w:val="center"/>
          </w:tcPr>
          <w:p>
            <w:pPr>
              <w:spacing w:line="300" w:lineRule="auto"/>
              <w:ind w:left="-75"/>
              <w:jc w:val="center"/>
              <w:rPr>
                <w:rFonts w:ascii="宋体" w:hAnsi="宋体"/>
                <w:b/>
                <w:color w:val="000000"/>
                <w:sz w:val="21"/>
                <w:szCs w:val="21"/>
                <w:highlight w:val="none"/>
              </w:rPr>
            </w:pPr>
            <w:r>
              <w:rPr>
                <w:rFonts w:hint="eastAsia" w:ascii="宋体" w:hAnsi="宋体"/>
                <w:b/>
                <w:color w:val="000000"/>
                <w:sz w:val="21"/>
                <w:szCs w:val="21"/>
                <w:highlight w:val="none"/>
              </w:rPr>
              <w:t>b</w:t>
            </w:r>
          </w:p>
        </w:tc>
        <w:tc>
          <w:tcPr>
            <w:tcW w:w="76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84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tcPr>
          <w:p>
            <w:pPr>
              <w:spacing w:line="360" w:lineRule="auto"/>
              <w:jc w:val="center"/>
              <w:rPr>
                <w:color w:val="000000"/>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3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3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76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bl>
    <w:p>
      <w:pPr>
        <w:rPr>
          <w:rFonts w:ascii="仿宋_GB2312"/>
          <w:color w:val="000000"/>
          <w:sz w:val="21"/>
          <w:szCs w:val="21"/>
          <w:highlight w:val="none"/>
        </w:rPr>
      </w:pPr>
      <w:r>
        <w:rPr>
          <w:rFonts w:hint="eastAsia"/>
          <w:b/>
          <w:bCs/>
          <w:color w:val="000000"/>
          <w:sz w:val="21"/>
          <w:szCs w:val="21"/>
          <w:highlight w:val="none"/>
        </w:rPr>
        <w:t>注：</w:t>
      </w:r>
      <w:r>
        <w:rPr>
          <w:rFonts w:hint="eastAsia" w:ascii="仿宋_GB2312"/>
          <w:b/>
          <w:bCs/>
          <w:sz w:val="21"/>
          <w:szCs w:val="21"/>
          <w:highlight w:val="none"/>
        </w:rPr>
        <w:t>标准类型</w:t>
      </w:r>
      <w:r>
        <w:rPr>
          <w:rFonts w:hint="eastAsia" w:ascii="仿宋_GB2312"/>
          <w:bCs/>
          <w:sz w:val="21"/>
          <w:szCs w:val="21"/>
          <w:highlight w:val="none"/>
        </w:rPr>
        <w:t>指：国际标准、国家标准、地方标准或行业标准等。</w:t>
      </w:r>
    </w:p>
    <w:p>
      <w:pPr>
        <w:rPr>
          <w:b/>
          <w:bCs/>
          <w:color w:val="000000"/>
          <w:sz w:val="21"/>
          <w:szCs w:val="21"/>
          <w:highlight w:val="none"/>
        </w:rPr>
      </w:pPr>
      <w:r>
        <w:rPr>
          <w:rFonts w:hint="eastAsia"/>
          <w:b/>
          <w:bCs/>
          <w:color w:val="000000"/>
          <w:sz w:val="21"/>
          <w:szCs w:val="21"/>
          <w:highlight w:val="none"/>
        </w:rPr>
        <w:t>表11：资质认证清单（附相关证明）</w:t>
      </w:r>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00"/>
        <w:gridCol w:w="720"/>
        <w:gridCol w:w="1440"/>
        <w:gridCol w:w="560"/>
        <w:gridCol w:w="561"/>
        <w:gridCol w:w="121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left="-83" w:leftChars="-75" w:hanging="157" w:hangingChars="75"/>
              <w:jc w:val="center"/>
              <w:rPr>
                <w:rFonts w:ascii="宋体" w:hAnsi="宋体"/>
                <w:bCs/>
                <w:color w:val="000000"/>
                <w:sz w:val="21"/>
                <w:szCs w:val="21"/>
                <w:highlight w:val="none"/>
              </w:rPr>
            </w:pPr>
            <w:r>
              <w:rPr>
                <w:rFonts w:hint="eastAsia" w:ascii="宋体" w:hAnsi="宋体"/>
                <w:bCs/>
                <w:color w:val="000000"/>
                <w:sz w:val="21"/>
                <w:szCs w:val="21"/>
                <w:highlight w:val="none"/>
              </w:rPr>
              <w:t>序号</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名　　　　称</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类型</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资质认定</w:t>
            </w:r>
          </w:p>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单位</w:t>
            </w:r>
          </w:p>
        </w:tc>
        <w:tc>
          <w:tcPr>
            <w:tcW w:w="112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完成形式</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完成人</w:t>
            </w:r>
          </w:p>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（前三名）</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认定</w:t>
            </w:r>
          </w:p>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b/>
                <w:color w:val="000000"/>
                <w:sz w:val="21"/>
                <w:szCs w:val="21"/>
                <w:highlight w:val="none"/>
              </w:rPr>
            </w:pP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b/>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b/>
                <w:color w:val="000000"/>
                <w:sz w:val="21"/>
                <w:szCs w:val="21"/>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b/>
                <w:color w:val="000000"/>
                <w:sz w:val="21"/>
                <w:szCs w:val="21"/>
                <w:highlight w:val="none"/>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a</w:t>
            </w:r>
          </w:p>
        </w:tc>
        <w:tc>
          <w:tcPr>
            <w:tcW w:w="561" w:type="dxa"/>
            <w:tcBorders>
              <w:top w:val="single" w:color="auto" w:sz="4" w:space="0"/>
              <w:left w:val="single" w:color="auto" w:sz="4" w:space="0"/>
              <w:bottom w:val="single" w:color="auto" w:sz="4" w:space="0"/>
              <w:right w:val="single" w:color="auto" w:sz="4" w:space="0"/>
            </w:tcBorders>
            <w:vAlign w:val="center"/>
          </w:tcPr>
          <w:p>
            <w:pPr>
              <w:spacing w:line="40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b</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b/>
                <w:color w:val="000000"/>
                <w:sz w:val="21"/>
                <w:szCs w:val="21"/>
                <w:highlight w:val="none"/>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bl>
    <w:p>
      <w:pPr>
        <w:spacing w:line="400" w:lineRule="exact"/>
        <w:rPr>
          <w:rFonts w:ascii="仿宋_GB2312"/>
          <w:color w:val="000000"/>
          <w:sz w:val="21"/>
          <w:szCs w:val="21"/>
          <w:highlight w:val="none"/>
        </w:rPr>
      </w:pPr>
      <w:r>
        <w:rPr>
          <w:rFonts w:hint="eastAsia"/>
          <w:b/>
          <w:bCs/>
          <w:color w:val="000000"/>
          <w:sz w:val="21"/>
          <w:szCs w:val="21"/>
          <w:highlight w:val="none"/>
        </w:rPr>
        <w:t>注：</w:t>
      </w:r>
      <w:r>
        <w:rPr>
          <w:rFonts w:hint="eastAsia" w:ascii="仿宋_GB2312"/>
          <w:b/>
          <w:bCs/>
          <w:sz w:val="21"/>
          <w:szCs w:val="21"/>
          <w:highlight w:val="none"/>
        </w:rPr>
        <w:t>资质认证</w:t>
      </w:r>
      <w:r>
        <w:rPr>
          <w:rFonts w:hint="eastAsia" w:ascii="仿宋_GB2312"/>
          <w:bCs/>
          <w:sz w:val="21"/>
          <w:szCs w:val="21"/>
          <w:highlight w:val="none"/>
        </w:rPr>
        <w:t>指：如软件著作权、集成电路图、新品种、新药证书等相关资质证明，类型为国家级或省部级。</w:t>
      </w:r>
    </w:p>
    <w:p>
      <w:pPr>
        <w:rPr>
          <w:b/>
          <w:bCs/>
          <w:color w:val="000000"/>
          <w:sz w:val="21"/>
          <w:szCs w:val="21"/>
          <w:highlight w:val="none"/>
        </w:rPr>
      </w:pPr>
      <w:r>
        <w:rPr>
          <w:rFonts w:hint="eastAsia"/>
          <w:b/>
          <w:bCs/>
          <w:color w:val="000000"/>
          <w:sz w:val="21"/>
          <w:szCs w:val="21"/>
          <w:highlight w:val="none"/>
        </w:rPr>
        <w:t>表12：技术转让、技术咨询与服务项目具体情况（附合同或相关证明）</w:t>
      </w:r>
    </w:p>
    <w:tbl>
      <w:tblPr>
        <w:tblStyle w:val="10"/>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829"/>
        <w:gridCol w:w="819"/>
        <w:gridCol w:w="931"/>
        <w:gridCol w:w="436"/>
        <w:gridCol w:w="669"/>
        <w:gridCol w:w="900"/>
        <w:gridCol w:w="954"/>
        <w:gridCol w:w="873"/>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45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sz w:val="21"/>
                <w:szCs w:val="21"/>
                <w:highlight w:val="none"/>
              </w:rPr>
            </w:pPr>
            <w:r>
              <w:rPr>
                <w:rFonts w:hint="eastAsia" w:ascii="宋体" w:hAnsi="宋体"/>
                <w:bCs/>
                <w:color w:val="000000"/>
                <w:sz w:val="21"/>
                <w:szCs w:val="21"/>
                <w:highlight w:val="none"/>
              </w:rPr>
              <w:t>序号</w:t>
            </w:r>
          </w:p>
        </w:tc>
        <w:tc>
          <w:tcPr>
            <w:tcW w:w="18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sz w:val="21"/>
                <w:szCs w:val="21"/>
                <w:highlight w:val="none"/>
              </w:rPr>
            </w:pPr>
            <w:r>
              <w:rPr>
                <w:rFonts w:hint="eastAsia" w:ascii="宋体" w:hAnsi="宋体"/>
                <w:bCs/>
                <w:color w:val="000000"/>
                <w:sz w:val="21"/>
                <w:szCs w:val="21"/>
                <w:highlight w:val="none"/>
              </w:rPr>
              <w:t>项目名称</w:t>
            </w:r>
          </w:p>
        </w:tc>
        <w:tc>
          <w:tcPr>
            <w:tcW w:w="8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sz w:val="21"/>
                <w:szCs w:val="21"/>
                <w:highlight w:val="none"/>
              </w:rPr>
            </w:pPr>
            <w:r>
              <w:rPr>
                <w:rFonts w:hint="eastAsia" w:ascii="宋体" w:hAnsi="宋体"/>
                <w:bCs/>
                <w:color w:val="000000"/>
                <w:sz w:val="21"/>
                <w:szCs w:val="21"/>
                <w:highlight w:val="none"/>
              </w:rPr>
              <w:t>类别</w:t>
            </w:r>
          </w:p>
        </w:tc>
        <w:tc>
          <w:tcPr>
            <w:tcW w:w="93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sz w:val="21"/>
                <w:szCs w:val="21"/>
                <w:highlight w:val="none"/>
              </w:rPr>
            </w:pPr>
            <w:r>
              <w:rPr>
                <w:rFonts w:hint="eastAsia" w:ascii="宋体" w:hAnsi="宋体"/>
                <w:bCs/>
                <w:color w:val="000000"/>
                <w:sz w:val="21"/>
                <w:szCs w:val="21"/>
                <w:highlight w:val="none"/>
              </w:rPr>
              <w:t>性质</w:t>
            </w:r>
          </w:p>
        </w:tc>
        <w:tc>
          <w:tcPr>
            <w:tcW w:w="11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75"/>
              <w:jc w:val="center"/>
              <w:rPr>
                <w:rFonts w:ascii="宋体" w:hAnsi="宋体"/>
                <w:bCs/>
                <w:color w:val="000000"/>
                <w:sz w:val="21"/>
                <w:szCs w:val="21"/>
                <w:highlight w:val="none"/>
              </w:rPr>
            </w:pPr>
            <w:r>
              <w:rPr>
                <w:rFonts w:hint="eastAsia" w:ascii="宋体" w:hAnsi="宋体"/>
                <w:bCs/>
                <w:color w:val="000000"/>
                <w:sz w:val="21"/>
                <w:szCs w:val="21"/>
                <w:highlight w:val="none"/>
              </w:rPr>
              <w:t>完成形式</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sz w:val="21"/>
                <w:szCs w:val="21"/>
                <w:highlight w:val="none"/>
              </w:rPr>
            </w:pPr>
            <w:r>
              <w:rPr>
                <w:rFonts w:hint="eastAsia" w:ascii="宋体" w:hAnsi="宋体"/>
                <w:bCs/>
                <w:color w:val="000000"/>
                <w:sz w:val="21"/>
                <w:szCs w:val="21"/>
                <w:highlight w:val="none"/>
              </w:rPr>
              <w:t>金额</w:t>
            </w:r>
          </w:p>
          <w:p>
            <w:pPr>
              <w:spacing w:line="360" w:lineRule="exact"/>
              <w:jc w:val="center"/>
              <w:rPr>
                <w:rFonts w:ascii="宋体" w:hAnsi="宋体"/>
                <w:bCs/>
                <w:color w:val="000000"/>
                <w:sz w:val="21"/>
                <w:szCs w:val="21"/>
                <w:highlight w:val="none"/>
              </w:rPr>
            </w:pPr>
            <w:r>
              <w:rPr>
                <w:rFonts w:hint="eastAsia" w:ascii="宋体" w:hAnsi="宋体"/>
                <w:bCs/>
                <w:color w:val="000000"/>
                <w:sz w:val="21"/>
                <w:szCs w:val="21"/>
                <w:highlight w:val="none"/>
              </w:rPr>
              <w:t>（万元）</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19" w:leftChars="-17" w:right="-131" w:rightChars="-41" w:hanging="35" w:hangingChars="17"/>
              <w:jc w:val="center"/>
              <w:rPr>
                <w:rFonts w:ascii="宋体" w:hAnsi="宋体"/>
                <w:bCs/>
                <w:color w:val="000000"/>
                <w:sz w:val="21"/>
                <w:szCs w:val="21"/>
                <w:highlight w:val="none"/>
              </w:rPr>
            </w:pPr>
            <w:r>
              <w:rPr>
                <w:rFonts w:hint="eastAsia" w:ascii="宋体" w:hAnsi="宋体"/>
                <w:bCs/>
                <w:color w:val="000000"/>
                <w:sz w:val="21"/>
                <w:szCs w:val="21"/>
                <w:highlight w:val="none"/>
              </w:rPr>
              <w:t>接受服务</w:t>
            </w:r>
          </w:p>
          <w:p>
            <w:pPr>
              <w:spacing w:line="360" w:lineRule="exact"/>
              <w:jc w:val="center"/>
              <w:rPr>
                <w:rFonts w:ascii="宋体" w:hAnsi="宋体"/>
                <w:bCs/>
                <w:color w:val="000000"/>
                <w:sz w:val="21"/>
                <w:szCs w:val="21"/>
                <w:highlight w:val="none"/>
              </w:rPr>
            </w:pPr>
            <w:r>
              <w:rPr>
                <w:rFonts w:hint="eastAsia" w:ascii="宋体" w:hAnsi="宋体"/>
                <w:bCs/>
                <w:color w:val="000000"/>
                <w:sz w:val="21"/>
                <w:szCs w:val="21"/>
                <w:highlight w:val="none"/>
              </w:rPr>
              <w:t>单位</w:t>
            </w:r>
          </w:p>
        </w:tc>
        <w:tc>
          <w:tcPr>
            <w:tcW w:w="87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sz w:val="21"/>
                <w:szCs w:val="21"/>
                <w:highlight w:val="none"/>
              </w:rPr>
            </w:pPr>
            <w:r>
              <w:rPr>
                <w:rFonts w:hint="eastAsia" w:ascii="宋体" w:hAnsi="宋体"/>
                <w:bCs/>
                <w:color w:val="000000"/>
                <w:sz w:val="21"/>
                <w:szCs w:val="21"/>
                <w:highlight w:val="none"/>
              </w:rPr>
              <w:t>接受服务时间</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000000"/>
                <w:sz w:val="21"/>
                <w:szCs w:val="21"/>
                <w:highlight w:val="none"/>
              </w:rPr>
            </w:pPr>
            <w:r>
              <w:rPr>
                <w:rFonts w:hint="eastAsia" w:ascii="宋体" w:hAnsi="宋体"/>
                <w:bCs/>
                <w:color w:val="000000"/>
                <w:sz w:val="21"/>
                <w:szCs w:val="21"/>
                <w:highlight w:val="none"/>
              </w:rPr>
              <w:t>产生的社会或经济效益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4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9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436" w:type="dxa"/>
            <w:tcBorders>
              <w:top w:val="single" w:color="auto" w:sz="4" w:space="0"/>
              <w:left w:val="single" w:color="auto" w:sz="4" w:space="0"/>
              <w:bottom w:val="single" w:color="auto" w:sz="4" w:space="0"/>
              <w:right w:val="single" w:color="auto" w:sz="4" w:space="0"/>
            </w:tcBorders>
            <w:vAlign w:val="center"/>
          </w:tcPr>
          <w:p>
            <w:pPr>
              <w:spacing w:line="300" w:lineRule="auto"/>
              <w:ind w:left="-75"/>
              <w:jc w:val="center"/>
              <w:rPr>
                <w:rFonts w:ascii="宋体" w:hAnsi="宋体"/>
                <w:bCs/>
                <w:color w:val="000000"/>
                <w:sz w:val="21"/>
                <w:szCs w:val="21"/>
                <w:highlight w:val="none"/>
              </w:rPr>
            </w:pPr>
            <w:r>
              <w:rPr>
                <w:rFonts w:hint="eastAsia" w:ascii="宋体" w:hAnsi="宋体"/>
                <w:bCs/>
                <w:color w:val="000000"/>
                <w:sz w:val="21"/>
                <w:szCs w:val="21"/>
                <w:highlight w:val="none"/>
              </w:rPr>
              <w:t>a</w:t>
            </w:r>
          </w:p>
        </w:tc>
        <w:tc>
          <w:tcPr>
            <w:tcW w:w="669" w:type="dxa"/>
            <w:tcBorders>
              <w:top w:val="single" w:color="auto" w:sz="4" w:space="0"/>
              <w:left w:val="single" w:color="auto" w:sz="4" w:space="0"/>
              <w:bottom w:val="single" w:color="auto" w:sz="4" w:space="0"/>
              <w:right w:val="single" w:color="auto" w:sz="4" w:space="0"/>
            </w:tcBorders>
            <w:vAlign w:val="center"/>
          </w:tcPr>
          <w:p>
            <w:pPr>
              <w:spacing w:line="300" w:lineRule="auto"/>
              <w:ind w:left="-75"/>
              <w:jc w:val="center"/>
              <w:rPr>
                <w:rFonts w:ascii="宋体" w:hAnsi="宋体"/>
                <w:bCs/>
                <w:color w:val="000000"/>
                <w:sz w:val="21"/>
                <w:szCs w:val="21"/>
                <w:highlight w:val="none"/>
              </w:rPr>
            </w:pPr>
            <w:r>
              <w:rPr>
                <w:rFonts w:hint="eastAsia" w:ascii="宋体" w:hAnsi="宋体"/>
                <w:bCs/>
                <w:color w:val="000000"/>
                <w:sz w:val="21"/>
                <w:szCs w:val="21"/>
                <w:highlight w:val="none"/>
              </w:rPr>
              <w:t>b</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000000"/>
                <w:sz w:val="21"/>
                <w:szCs w:val="21"/>
                <w:highlight w:val="none"/>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8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31"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 w:val="21"/>
                <w:szCs w:val="21"/>
                <w:highlight w:val="none"/>
              </w:rPr>
            </w:pPr>
          </w:p>
        </w:tc>
        <w:tc>
          <w:tcPr>
            <w:tcW w:w="4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6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54"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 w:val="21"/>
                <w:szCs w:val="21"/>
                <w:highlight w:val="none"/>
              </w:rPr>
            </w:pP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color w:val="000000"/>
                <w:sz w:val="21"/>
                <w:szCs w:val="21"/>
                <w:highlight w:val="none"/>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bl>
    <w:p>
      <w:pPr>
        <w:spacing w:line="400" w:lineRule="exact"/>
        <w:rPr>
          <w:color w:val="000000"/>
          <w:sz w:val="21"/>
          <w:szCs w:val="21"/>
          <w:highlight w:val="none"/>
        </w:rPr>
      </w:pPr>
      <w:r>
        <w:rPr>
          <w:rFonts w:hint="eastAsia"/>
          <w:b/>
          <w:bCs/>
          <w:color w:val="000000"/>
          <w:sz w:val="21"/>
          <w:szCs w:val="21"/>
          <w:highlight w:val="none"/>
        </w:rPr>
        <w:t>注：</w:t>
      </w:r>
      <w:r>
        <w:rPr>
          <w:rFonts w:hint="eastAsia"/>
          <w:color w:val="000000"/>
          <w:sz w:val="21"/>
          <w:szCs w:val="21"/>
          <w:highlight w:val="none"/>
        </w:rPr>
        <w:t>类别是指技术转让、成果转化、技术咨询与技术服务四种具体情况。技术转让指专利权、专利申请权、专利实施许可、非专利技术的转让。性质指新产品、新技术、新工艺、新材料、新设计、引进吸收</w:t>
      </w:r>
      <w:r>
        <w:rPr>
          <w:rFonts w:hint="eastAsia"/>
          <w:color w:val="000000"/>
          <w:sz w:val="21"/>
          <w:szCs w:val="21"/>
          <w:highlight w:val="none"/>
          <w:lang w:eastAsia="zh-CN"/>
        </w:rPr>
        <w:t>或其他</w:t>
      </w:r>
      <w:r>
        <w:rPr>
          <w:rFonts w:hint="eastAsia"/>
          <w:color w:val="000000"/>
          <w:sz w:val="21"/>
          <w:szCs w:val="21"/>
          <w:highlight w:val="none"/>
        </w:rPr>
        <w:t>。</w:t>
      </w:r>
    </w:p>
    <w:p>
      <w:pPr>
        <w:tabs>
          <w:tab w:val="left" w:pos="8280"/>
        </w:tabs>
        <w:spacing w:line="360" w:lineRule="auto"/>
        <w:rPr>
          <w:b/>
          <w:bCs/>
          <w:color w:val="000000"/>
          <w:sz w:val="28"/>
          <w:szCs w:val="28"/>
          <w:highlight w:val="none"/>
        </w:rPr>
      </w:pPr>
      <w:r>
        <w:rPr>
          <w:rFonts w:hint="eastAsia"/>
          <w:b/>
          <w:bCs/>
          <w:color w:val="000000"/>
          <w:sz w:val="28"/>
          <w:szCs w:val="28"/>
          <w:highlight w:val="none"/>
        </w:rPr>
        <w:t>三、人才队伍</w:t>
      </w:r>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49"/>
        <w:gridCol w:w="707"/>
        <w:gridCol w:w="750"/>
        <w:gridCol w:w="149"/>
        <w:gridCol w:w="787"/>
        <w:gridCol w:w="1079"/>
        <w:gridCol w:w="1079"/>
        <w:gridCol w:w="115"/>
        <w:gridCol w:w="810"/>
        <w:gridCol w:w="270"/>
        <w:gridCol w:w="785"/>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265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固定人员年龄段构成</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163" w:rightChars="-51"/>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＞55岁</w:t>
            </w:r>
          </w:p>
        </w:tc>
        <w:tc>
          <w:tcPr>
            <w:tcW w:w="1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46-55岁</w:t>
            </w:r>
          </w:p>
        </w:tc>
        <w:tc>
          <w:tcPr>
            <w:tcW w:w="1079" w:type="dxa"/>
            <w:tcBorders>
              <w:top w:val="single" w:color="auto" w:sz="4" w:space="0"/>
              <w:left w:val="single" w:color="auto" w:sz="4" w:space="0"/>
              <w:bottom w:val="single" w:color="auto" w:sz="4" w:space="0"/>
              <w:right w:val="single" w:color="auto" w:sz="4" w:space="0"/>
            </w:tcBorders>
            <w:vAlign w:val="center"/>
          </w:tcPr>
          <w:p>
            <w:pPr>
              <w:spacing w:line="400" w:lineRule="exact"/>
              <w:ind w:right="-163" w:rightChars="-51"/>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36-45岁</w:t>
            </w:r>
          </w:p>
        </w:tc>
        <w:tc>
          <w:tcPr>
            <w:tcW w:w="9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141" w:rightChars="-44"/>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≤35岁</w:t>
            </w:r>
          </w:p>
        </w:tc>
        <w:tc>
          <w:tcPr>
            <w:tcW w:w="10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144" w:rightChars="-45"/>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平均</w:t>
            </w:r>
          </w:p>
          <w:p>
            <w:pPr>
              <w:spacing w:line="400" w:lineRule="exact"/>
              <w:ind w:right="-144" w:rightChars="-45"/>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年龄</w:t>
            </w:r>
          </w:p>
        </w:tc>
        <w:tc>
          <w:tcPr>
            <w:tcW w:w="10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65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年龄结构</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20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职称结构</w:t>
            </w: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正高</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副高</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中级</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初级</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其它</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20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学历结构</w:t>
            </w: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博士及</w:t>
            </w:r>
          </w:p>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博士后</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硕士</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本科</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4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其它</w:t>
            </w:r>
          </w:p>
        </w:tc>
        <w:tc>
          <w:tcPr>
            <w:tcW w:w="9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9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59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客座人员（人）</w:t>
            </w: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人</w:t>
            </w:r>
          </w:p>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才</w:t>
            </w:r>
          </w:p>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培</w:t>
            </w:r>
          </w:p>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养</w:t>
            </w:r>
          </w:p>
        </w:tc>
        <w:tc>
          <w:tcPr>
            <w:tcW w:w="227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类别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培养人数（人）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职称</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国内</w:t>
            </w:r>
          </w:p>
        </w:tc>
        <w:tc>
          <w:tcPr>
            <w:tcW w:w="8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国外</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小计</w:t>
            </w: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cs="仿宋_GB2312"/>
                <w:bCs/>
                <w:color w:val="000000"/>
                <w:sz w:val="21"/>
                <w:szCs w:val="21"/>
                <w:highlight w:val="none"/>
              </w:rPr>
            </w:pPr>
          </w:p>
        </w:tc>
        <w:tc>
          <w:tcPr>
            <w:tcW w:w="22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sz w:val="21"/>
                <w:szCs w:val="21"/>
                <w:highlight w:val="none"/>
              </w:rPr>
            </w:pPr>
            <w:r>
              <w:rPr>
                <w:rFonts w:hint="eastAsia" w:ascii="仿宋_GB2312" w:hAnsi="仿宋_GB2312" w:cs="仿宋_GB2312"/>
                <w:bCs/>
                <w:sz w:val="21"/>
                <w:szCs w:val="21"/>
                <w:highlight w:val="none"/>
              </w:rPr>
              <w:t>实验室固定人员晋升博士后、博士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院士</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000000"/>
                <w:sz w:val="21"/>
                <w:szCs w:val="21"/>
                <w:highlight w:val="none"/>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cs="仿宋_GB2312"/>
                <w:bCs/>
                <w:color w:val="000000"/>
                <w:sz w:val="21"/>
                <w:szCs w:val="21"/>
                <w:highlight w:val="none"/>
              </w:rPr>
            </w:pPr>
          </w:p>
        </w:tc>
        <w:tc>
          <w:tcPr>
            <w:tcW w:w="2274"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sz w:val="21"/>
                <w:szCs w:val="21"/>
                <w:highlight w:val="none"/>
              </w:rPr>
            </w:pPr>
            <w:r>
              <w:rPr>
                <w:rFonts w:hint="eastAsia" w:ascii="仿宋_GB2312" w:hAnsi="仿宋_GB2312" w:cs="仿宋_GB2312"/>
                <w:bCs/>
                <w:sz w:val="21"/>
                <w:szCs w:val="21"/>
                <w:highlight w:val="none"/>
              </w:rPr>
              <w:t>实验室为社会培养博士后、博士</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cs="仿宋_GB2312"/>
                <w:bCs/>
                <w:color w:val="FF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高级</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人才</w:t>
            </w:r>
          </w:p>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引进</w:t>
            </w:r>
          </w:p>
        </w:tc>
        <w:tc>
          <w:tcPr>
            <w:tcW w:w="1194"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正高</w:t>
            </w:r>
          </w:p>
        </w:tc>
        <w:tc>
          <w:tcPr>
            <w:tcW w:w="1080" w:type="dxa"/>
            <w:gridSpan w:val="2"/>
            <w:tcBorders>
              <w:top w:val="single" w:color="auto" w:sz="4" w:space="0"/>
              <w:left w:val="single" w:color="auto" w:sz="4" w:space="0"/>
              <w:bottom w:val="single" w:color="auto" w:sz="4" w:space="0"/>
              <w:right w:val="single" w:color="auto" w:sz="4" w:space="0"/>
            </w:tcBorders>
          </w:tcPr>
          <w:p>
            <w:pP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海归</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中级</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1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tcPr>
          <w:p>
            <w:pP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其它</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ind w:left="313"/>
              <w:jc w:val="right"/>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初级</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194"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副高</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海归</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ind w:left="413" w:leftChars="129" w:firstLine="205" w:firstLineChars="98"/>
              <w:jc w:val="right"/>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合计</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p>
        </w:tc>
        <w:tc>
          <w:tcPr>
            <w:tcW w:w="10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1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其它</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ind w:left="474" w:leftChars="148" w:firstLine="205" w:firstLineChars="98"/>
              <w:jc w:val="right"/>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2808" w:type="dxa"/>
            <w:gridSpan w:val="5"/>
            <w:vMerge w:val="restar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优秀中青年培养</w:t>
            </w:r>
          </w:p>
        </w:tc>
        <w:tc>
          <w:tcPr>
            <w:tcW w:w="3060" w:type="dxa"/>
            <w:gridSpan w:val="4"/>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高级职称（40岁以下）</w:t>
            </w:r>
          </w:p>
        </w:tc>
        <w:tc>
          <w:tcPr>
            <w:tcW w:w="2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0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3060" w:type="dxa"/>
            <w:gridSpan w:val="4"/>
            <w:tcBorders>
              <w:top w:val="single" w:color="auto" w:sz="4" w:space="0"/>
              <w:left w:val="single" w:color="auto" w:sz="4" w:space="0"/>
              <w:bottom w:val="single" w:color="auto" w:sz="4" w:space="0"/>
              <w:right w:val="single" w:color="auto" w:sz="4" w:space="0"/>
            </w:tcBorders>
            <w:vAlign w:val="center"/>
          </w:tcPr>
          <w:p>
            <w:pPr>
              <w:pStyle w:val="6"/>
              <w:spacing w:line="400" w:lineRule="exact"/>
              <w:ind w:firstLine="0" w:firstLineChars="0"/>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获省部级以上的荣誉称号和获奖者（45岁以下）</w:t>
            </w:r>
          </w:p>
        </w:tc>
        <w:tc>
          <w:tcPr>
            <w:tcW w:w="2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0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3060" w:type="dxa"/>
            <w:gridSpan w:val="4"/>
            <w:tcBorders>
              <w:top w:val="single" w:color="auto" w:sz="4" w:space="0"/>
              <w:left w:val="single" w:color="auto" w:sz="4" w:space="0"/>
              <w:bottom w:val="single" w:color="auto" w:sz="4" w:space="0"/>
              <w:right w:val="single" w:color="auto" w:sz="4" w:space="0"/>
            </w:tcBorders>
            <w:vAlign w:val="center"/>
          </w:tcPr>
          <w:p>
            <w:pPr>
              <w:pStyle w:val="6"/>
              <w:spacing w:line="400" w:lineRule="exact"/>
              <w:ind w:firstLine="0" w:firstLineChars="0"/>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承担国家或省部级重点项目主要负责人（45岁以下）</w:t>
            </w:r>
          </w:p>
        </w:tc>
        <w:tc>
          <w:tcPr>
            <w:tcW w:w="2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808" w:type="dxa"/>
            <w:gridSpan w:val="5"/>
            <w:vMerge w:val="restart"/>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获学术称号</w:t>
            </w:r>
          </w:p>
        </w:tc>
        <w:tc>
          <w:tcPr>
            <w:tcW w:w="3060" w:type="dxa"/>
            <w:gridSpan w:val="4"/>
            <w:tcBorders>
              <w:top w:val="single" w:color="auto" w:sz="4" w:space="0"/>
              <w:left w:val="single" w:color="auto" w:sz="4" w:space="0"/>
              <w:bottom w:val="single" w:color="auto" w:sz="4" w:space="0"/>
              <w:right w:val="single" w:color="auto" w:sz="4" w:space="0"/>
            </w:tcBorders>
            <w:vAlign w:val="center"/>
          </w:tcPr>
          <w:p>
            <w:pPr>
              <w:pStyle w:val="6"/>
              <w:ind w:firstLine="0" w:firstLineChars="0"/>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国家级称号者</w:t>
            </w:r>
          </w:p>
        </w:tc>
        <w:tc>
          <w:tcPr>
            <w:tcW w:w="2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80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cs="仿宋_GB2312"/>
                <w:bCs/>
                <w:color w:val="000000"/>
                <w:sz w:val="21"/>
                <w:szCs w:val="21"/>
                <w:highlight w:val="none"/>
              </w:rPr>
            </w:pPr>
          </w:p>
        </w:tc>
        <w:tc>
          <w:tcPr>
            <w:tcW w:w="3060" w:type="dxa"/>
            <w:gridSpan w:val="4"/>
            <w:tcBorders>
              <w:top w:val="single" w:color="auto" w:sz="4" w:space="0"/>
              <w:left w:val="single" w:color="auto" w:sz="4" w:space="0"/>
              <w:bottom w:val="single" w:color="auto" w:sz="4" w:space="0"/>
              <w:right w:val="single" w:color="auto" w:sz="4" w:space="0"/>
            </w:tcBorders>
            <w:vAlign w:val="center"/>
          </w:tcPr>
          <w:p>
            <w:pPr>
              <w:pStyle w:val="6"/>
              <w:spacing w:line="240" w:lineRule="auto"/>
              <w:ind w:firstLine="0" w:firstLineChars="0"/>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省部级称号者</w:t>
            </w:r>
          </w:p>
        </w:tc>
        <w:tc>
          <w:tcPr>
            <w:tcW w:w="2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cs="仿宋_GB2312"/>
                <w:bCs/>
                <w:color w:val="000000"/>
                <w:sz w:val="21"/>
                <w:szCs w:val="21"/>
                <w:highlight w:val="none"/>
              </w:rPr>
            </w:pPr>
            <w:r>
              <w:rPr>
                <w:rFonts w:hint="eastAsia" w:ascii="仿宋_GB2312" w:hAnsi="仿宋_GB2312" w:cs="仿宋_GB2312"/>
                <w:bCs/>
                <w:color w:val="000000"/>
                <w:sz w:val="21"/>
                <w:szCs w:val="21"/>
                <w:highlight w:val="none"/>
              </w:rPr>
              <w:t xml:space="preserve">       （人）</w:t>
            </w:r>
          </w:p>
        </w:tc>
      </w:tr>
    </w:tbl>
    <w:p>
      <w:pPr>
        <w:rPr>
          <w:rFonts w:ascii="仿宋_GB2312"/>
          <w:bCs/>
          <w:color w:val="000000"/>
          <w:sz w:val="21"/>
          <w:szCs w:val="21"/>
          <w:highlight w:val="none"/>
        </w:rPr>
      </w:pPr>
      <w:r>
        <w:rPr>
          <w:rFonts w:hint="eastAsia" w:ascii="宋体" w:hAnsi="宋体"/>
          <w:b/>
          <w:bCs/>
          <w:color w:val="000000"/>
          <w:sz w:val="21"/>
          <w:szCs w:val="21"/>
          <w:highlight w:val="none"/>
        </w:rPr>
        <w:t>注：</w:t>
      </w:r>
      <w:r>
        <w:rPr>
          <w:rFonts w:hint="eastAsia" w:ascii="仿宋_GB2312"/>
          <w:bCs/>
          <w:color w:val="000000"/>
          <w:sz w:val="21"/>
          <w:szCs w:val="21"/>
          <w:highlight w:val="none"/>
        </w:rPr>
        <w:t>学术称号包括：（1）国家级：院士，国家最高科学技术奖获得者，国家级重大人才计划人选、国家高层次人才特殊支持计划人选 、国家科技重大专项首席、国家重点研发计划首席、国家杰青、国家优青、长江学者、青年长江学者、享受国务院政府特殊津贴人员等各类人才称号；（2）省部级：自治区和其他省、部委授予的各类人才称号。</w:t>
      </w:r>
    </w:p>
    <w:p>
      <w:pPr>
        <w:rPr>
          <w:b/>
          <w:bCs/>
          <w:color w:val="000000"/>
          <w:sz w:val="21"/>
          <w:szCs w:val="21"/>
          <w:highlight w:val="none"/>
        </w:rPr>
      </w:pPr>
      <w:r>
        <w:rPr>
          <w:rFonts w:hint="eastAsia"/>
          <w:b/>
          <w:bCs/>
          <w:color w:val="000000"/>
          <w:sz w:val="21"/>
          <w:szCs w:val="21"/>
          <w:highlight w:val="none"/>
        </w:rPr>
        <w:t>表13：实验室固定人员名单</w:t>
      </w:r>
    </w:p>
    <w:tbl>
      <w:tblPr>
        <w:tblStyle w:val="10"/>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309"/>
        <w:gridCol w:w="885"/>
        <w:gridCol w:w="900"/>
        <w:gridCol w:w="1110"/>
        <w:gridCol w:w="97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Cs/>
                <w:color w:val="000000"/>
                <w:sz w:val="21"/>
                <w:szCs w:val="21"/>
                <w:highlight w:val="none"/>
              </w:rPr>
            </w:pPr>
            <w:r>
              <w:rPr>
                <w:rFonts w:hint="eastAsia"/>
                <w:bCs/>
                <w:color w:val="000000"/>
                <w:sz w:val="21"/>
                <w:szCs w:val="21"/>
                <w:highlight w:val="none"/>
              </w:rPr>
              <w:t>姓  名</w:t>
            </w:r>
          </w:p>
        </w:tc>
        <w:tc>
          <w:tcPr>
            <w:tcW w:w="130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Cs/>
                <w:color w:val="000000"/>
                <w:sz w:val="21"/>
                <w:szCs w:val="21"/>
                <w:highlight w:val="none"/>
              </w:rPr>
            </w:pPr>
            <w:r>
              <w:rPr>
                <w:rFonts w:hint="eastAsia"/>
                <w:bCs/>
                <w:sz w:val="21"/>
                <w:szCs w:val="21"/>
                <w:highlight w:val="none"/>
              </w:rPr>
              <w:t>出生年月</w:t>
            </w:r>
          </w:p>
        </w:tc>
        <w:tc>
          <w:tcPr>
            <w:tcW w:w="88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Cs/>
                <w:color w:val="000000"/>
                <w:sz w:val="21"/>
                <w:szCs w:val="21"/>
                <w:highlight w:val="none"/>
              </w:rPr>
            </w:pPr>
            <w:r>
              <w:rPr>
                <w:rFonts w:hint="eastAsia"/>
                <w:bCs/>
                <w:color w:val="000000"/>
                <w:sz w:val="21"/>
                <w:szCs w:val="21"/>
                <w:highlight w:val="none"/>
              </w:rPr>
              <w:t>学历</w:t>
            </w: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Cs/>
                <w:color w:val="000000"/>
                <w:sz w:val="21"/>
                <w:szCs w:val="21"/>
                <w:highlight w:val="none"/>
              </w:rPr>
            </w:pPr>
            <w:r>
              <w:rPr>
                <w:rFonts w:hint="eastAsia"/>
                <w:bCs/>
                <w:color w:val="000000"/>
                <w:sz w:val="21"/>
                <w:szCs w:val="21"/>
                <w:highlight w:val="none"/>
              </w:rPr>
              <w:t>职称</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Cs/>
                <w:color w:val="000000"/>
                <w:sz w:val="21"/>
                <w:szCs w:val="21"/>
                <w:highlight w:val="none"/>
              </w:rPr>
            </w:pPr>
            <w:r>
              <w:rPr>
                <w:rFonts w:hint="eastAsia"/>
                <w:bCs/>
                <w:color w:val="000000"/>
                <w:sz w:val="21"/>
                <w:szCs w:val="21"/>
                <w:highlight w:val="none"/>
              </w:rPr>
              <w:t>职务</w:t>
            </w:r>
          </w:p>
        </w:tc>
        <w:tc>
          <w:tcPr>
            <w:tcW w:w="97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Cs/>
                <w:color w:val="000000"/>
                <w:sz w:val="21"/>
                <w:szCs w:val="21"/>
                <w:highlight w:val="none"/>
              </w:rPr>
            </w:pPr>
            <w:r>
              <w:rPr>
                <w:rFonts w:hint="eastAsia"/>
                <w:bCs/>
                <w:color w:val="000000"/>
                <w:sz w:val="21"/>
                <w:szCs w:val="21"/>
                <w:highlight w:val="none"/>
              </w:rPr>
              <w:t>专业</w:t>
            </w:r>
          </w:p>
        </w:tc>
        <w:tc>
          <w:tcPr>
            <w:tcW w:w="2565"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bCs/>
                <w:color w:val="000000"/>
                <w:sz w:val="21"/>
                <w:szCs w:val="21"/>
                <w:highlight w:val="none"/>
              </w:rPr>
            </w:pPr>
            <w:r>
              <w:rPr>
                <w:rFonts w:hint="eastAsia"/>
                <w:bCs/>
                <w:color w:val="000000"/>
                <w:sz w:val="21"/>
                <w:szCs w:val="21"/>
                <w:highlight w:val="none"/>
              </w:rPr>
              <w:t>参加本实验室工作时间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2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bl>
    <w:p>
      <w:pPr>
        <w:pStyle w:val="6"/>
        <w:spacing w:line="400" w:lineRule="exact"/>
        <w:ind w:firstLine="422"/>
        <w:rPr>
          <w:sz w:val="21"/>
          <w:szCs w:val="21"/>
          <w:highlight w:val="none"/>
        </w:rPr>
      </w:pPr>
      <w:r>
        <w:rPr>
          <w:rFonts w:hint="eastAsia" w:eastAsia="宋体"/>
          <w:b/>
          <w:bCs/>
          <w:color w:val="000000"/>
          <w:sz w:val="21"/>
          <w:szCs w:val="21"/>
          <w:highlight w:val="none"/>
        </w:rPr>
        <w:t>注：</w:t>
      </w:r>
      <w:r>
        <w:rPr>
          <w:rFonts w:hint="eastAsia"/>
          <w:color w:val="000000"/>
          <w:sz w:val="21"/>
          <w:szCs w:val="21"/>
          <w:highlight w:val="none"/>
        </w:rPr>
        <w:t>固定人员指</w:t>
      </w:r>
      <w:r>
        <w:rPr>
          <w:rFonts w:hint="eastAsia"/>
          <w:color w:val="000000" w:themeColor="text1"/>
          <w:sz w:val="21"/>
          <w:szCs w:val="21"/>
          <w:highlight w:val="none"/>
          <w14:textFill>
            <w14:solidFill>
              <w14:schemeClr w14:val="tx1"/>
            </w14:solidFill>
          </w14:textFill>
        </w:rPr>
        <w:t>在</w:t>
      </w:r>
      <w:r>
        <w:rPr>
          <w:rFonts w:hint="eastAsia"/>
          <w:color w:val="000000"/>
          <w:sz w:val="21"/>
          <w:szCs w:val="21"/>
          <w:highlight w:val="none"/>
        </w:rPr>
        <w:t>实验室从事科学研究、技术支撑和管理等各项工作的</w:t>
      </w:r>
      <w:r>
        <w:rPr>
          <w:rFonts w:hint="eastAsia"/>
          <w:b/>
          <w:bCs/>
          <w:color w:val="000000"/>
          <w:sz w:val="21"/>
          <w:szCs w:val="21"/>
          <w:highlight w:val="none"/>
        </w:rPr>
        <w:t>在编人员</w:t>
      </w:r>
      <w:r>
        <w:rPr>
          <w:rFonts w:hint="eastAsia"/>
          <w:color w:val="000000"/>
          <w:sz w:val="21"/>
          <w:szCs w:val="21"/>
          <w:highlight w:val="none"/>
        </w:rPr>
        <w:t>。</w:t>
      </w:r>
    </w:p>
    <w:p>
      <w:pPr>
        <w:rPr>
          <w:b/>
          <w:bCs/>
          <w:color w:val="000000"/>
          <w:sz w:val="21"/>
          <w:szCs w:val="21"/>
          <w:highlight w:val="none"/>
        </w:rPr>
      </w:pPr>
      <w:r>
        <w:rPr>
          <w:rFonts w:hint="eastAsia"/>
          <w:b/>
          <w:bCs/>
          <w:color w:val="000000"/>
          <w:sz w:val="21"/>
          <w:szCs w:val="21"/>
          <w:highlight w:val="none"/>
        </w:rPr>
        <w:t>表14：客座人员名单（附聘书或相关证明）</w:t>
      </w:r>
    </w:p>
    <w:tbl>
      <w:tblPr>
        <w:tblStyle w:val="10"/>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70"/>
        <w:gridCol w:w="750"/>
        <w:gridCol w:w="720"/>
        <w:gridCol w:w="720"/>
        <w:gridCol w:w="720"/>
        <w:gridCol w:w="1260"/>
        <w:gridCol w:w="1260"/>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序号</w:t>
            </w: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姓名</w:t>
            </w: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sz w:val="21"/>
                <w:szCs w:val="21"/>
                <w:highlight w:val="none"/>
              </w:rPr>
            </w:pPr>
            <w:r>
              <w:rPr>
                <w:rFonts w:hint="eastAsia"/>
                <w:bCs/>
                <w:sz w:val="21"/>
                <w:szCs w:val="21"/>
                <w:highlight w:val="none"/>
              </w:rPr>
              <w:t>年龄</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职称</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学历</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专业</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工作单位</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客座工作量（月）</w:t>
            </w: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color w:val="000000"/>
                <w:sz w:val="21"/>
                <w:szCs w:val="21"/>
                <w:highlight w:val="none"/>
              </w:rPr>
            </w:pPr>
            <w:r>
              <w:rPr>
                <w:rFonts w:hint="eastAsia"/>
                <w:bCs/>
                <w:color w:val="000000"/>
                <w:sz w:val="21"/>
                <w:szCs w:val="21"/>
                <w:highlight w:val="none"/>
              </w:rPr>
              <w:t>客座研究项目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8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bl>
    <w:p>
      <w:pPr>
        <w:rPr>
          <w:color w:val="000000"/>
          <w:sz w:val="21"/>
          <w:szCs w:val="21"/>
          <w:highlight w:val="none"/>
        </w:rPr>
      </w:pPr>
      <w:r>
        <w:rPr>
          <w:rFonts w:hint="eastAsia" w:eastAsia="宋体"/>
          <w:b/>
          <w:bCs/>
          <w:color w:val="000000"/>
          <w:sz w:val="21"/>
          <w:szCs w:val="21"/>
          <w:highlight w:val="none"/>
        </w:rPr>
        <w:t>注：</w:t>
      </w:r>
      <w:r>
        <w:rPr>
          <w:rFonts w:hint="eastAsia"/>
          <w:color w:val="000000"/>
          <w:sz w:val="21"/>
          <w:szCs w:val="21"/>
          <w:highlight w:val="none"/>
        </w:rPr>
        <w:t>客座人员指来实验室从事合作研究或进行开放课题研究的人员，不包括临时聘请的仪器设备维修人员和来实验室使用仪器但不参加本实验室课题研究的人员等。客座人员工作量指</w:t>
      </w:r>
      <w:r>
        <w:rPr>
          <w:rFonts w:hint="eastAsia"/>
          <w:color w:val="000000" w:themeColor="text1"/>
          <w:sz w:val="21"/>
          <w:szCs w:val="21"/>
          <w:highlight w:val="none"/>
          <w14:textFill>
            <w14:solidFill>
              <w14:schemeClr w14:val="tx1"/>
            </w14:solidFill>
          </w14:textFill>
        </w:rPr>
        <w:t>在实验室累计工作的时间总和，折算成月。</w:t>
      </w:r>
    </w:p>
    <w:p>
      <w:pPr>
        <w:rPr>
          <w:b/>
          <w:bCs/>
          <w:color w:val="000000"/>
          <w:sz w:val="21"/>
          <w:szCs w:val="21"/>
          <w:highlight w:val="none"/>
        </w:rPr>
      </w:pPr>
      <w:r>
        <w:rPr>
          <w:rFonts w:hint="eastAsia"/>
          <w:b/>
          <w:bCs/>
          <w:color w:val="000000"/>
          <w:sz w:val="21"/>
          <w:szCs w:val="21"/>
          <w:highlight w:val="none"/>
        </w:rPr>
        <w:t>表15：实验室学术带头人及优秀青年一览表</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00"/>
        <w:gridCol w:w="720"/>
        <w:gridCol w:w="720"/>
        <w:gridCol w:w="720"/>
        <w:gridCol w:w="1080"/>
        <w:gridCol w:w="1260"/>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序</w:t>
            </w:r>
          </w:p>
          <w:p>
            <w:pPr>
              <w:spacing w:line="400" w:lineRule="exact"/>
              <w:jc w:val="center"/>
              <w:rPr>
                <w:color w:val="000000"/>
                <w:sz w:val="21"/>
                <w:szCs w:val="21"/>
                <w:highlight w:val="none"/>
              </w:rPr>
            </w:pPr>
            <w:r>
              <w:rPr>
                <w:rFonts w:hint="eastAsia"/>
                <w:color w:val="000000"/>
                <w:sz w:val="21"/>
                <w:szCs w:val="21"/>
                <w:highlight w:val="none"/>
              </w:rPr>
              <w:t>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姓名</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出生年月</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职务</w:t>
            </w:r>
          </w:p>
        </w:tc>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职称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学位</w:t>
            </w:r>
          </w:p>
          <w:p>
            <w:pPr>
              <w:spacing w:line="400" w:lineRule="exact"/>
              <w:jc w:val="center"/>
              <w:rPr>
                <w:color w:val="000000"/>
                <w:sz w:val="21"/>
                <w:szCs w:val="21"/>
                <w:highlight w:val="none"/>
              </w:rPr>
            </w:pPr>
            <w:r>
              <w:rPr>
                <w:rFonts w:hint="eastAsia"/>
                <w:color w:val="000000"/>
                <w:sz w:val="21"/>
                <w:szCs w:val="21"/>
                <w:highlight w:val="none"/>
              </w:rPr>
              <w:t>（学历）</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现从事</w:t>
            </w:r>
          </w:p>
          <w:p>
            <w:pPr>
              <w:spacing w:line="400" w:lineRule="exact"/>
              <w:jc w:val="center"/>
              <w:rPr>
                <w:color w:val="000000"/>
                <w:sz w:val="21"/>
                <w:szCs w:val="21"/>
                <w:highlight w:val="none"/>
              </w:rPr>
            </w:pPr>
            <w:r>
              <w:rPr>
                <w:rFonts w:hint="eastAsia"/>
                <w:color w:val="000000"/>
                <w:sz w:val="21"/>
                <w:szCs w:val="21"/>
                <w:highlight w:val="none"/>
              </w:rPr>
              <w:t>专业</w:t>
            </w:r>
          </w:p>
        </w:tc>
        <w:tc>
          <w:tcPr>
            <w:tcW w:w="28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000000"/>
                <w:sz w:val="21"/>
                <w:szCs w:val="21"/>
                <w:highlight w:val="none"/>
              </w:rPr>
            </w:pPr>
            <w:r>
              <w:rPr>
                <w:rFonts w:hint="eastAsia"/>
                <w:color w:val="000000"/>
                <w:sz w:val="21"/>
                <w:szCs w:val="21"/>
                <w:highlight w:val="none"/>
              </w:rPr>
              <w:t>荣誉称号、学术职务、发表论著、获奖成果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tcPr>
          <w:p>
            <w:pPr>
              <w:spacing w:line="480" w:lineRule="auto"/>
              <w:rPr>
                <w:b/>
                <w:bCs/>
                <w:color w:val="00000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pPr>
              <w:spacing w:line="480" w:lineRule="auto"/>
              <w:rPr>
                <w:b/>
                <w:bCs/>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80" w:lineRule="auto"/>
              <w:rPr>
                <w:b/>
                <w:bCs/>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80" w:lineRule="auto"/>
              <w:rPr>
                <w:b/>
                <w:bCs/>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tcPr>
          <w:p>
            <w:pPr>
              <w:spacing w:line="480" w:lineRule="auto"/>
              <w:rPr>
                <w:b/>
                <w:bCs/>
                <w:color w:val="000000"/>
                <w:sz w:val="21"/>
                <w:szCs w:val="21"/>
                <w:highlight w:val="none"/>
              </w:rPr>
            </w:pPr>
          </w:p>
        </w:tc>
        <w:tc>
          <w:tcPr>
            <w:tcW w:w="1080" w:type="dxa"/>
            <w:tcBorders>
              <w:top w:val="single" w:color="auto" w:sz="4" w:space="0"/>
              <w:left w:val="single" w:color="auto" w:sz="4" w:space="0"/>
              <w:bottom w:val="single" w:color="auto" w:sz="4" w:space="0"/>
              <w:right w:val="single" w:color="auto" w:sz="4" w:space="0"/>
            </w:tcBorders>
          </w:tcPr>
          <w:p>
            <w:pPr>
              <w:spacing w:line="480" w:lineRule="auto"/>
              <w:rPr>
                <w:b/>
                <w:bCs/>
                <w:color w:val="00000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480" w:lineRule="auto"/>
              <w:rPr>
                <w:b/>
                <w:bCs/>
                <w:color w:val="000000"/>
                <w:sz w:val="21"/>
                <w:szCs w:val="21"/>
                <w:highlight w:val="none"/>
              </w:rPr>
            </w:pPr>
          </w:p>
        </w:tc>
        <w:tc>
          <w:tcPr>
            <w:tcW w:w="2887" w:type="dxa"/>
            <w:tcBorders>
              <w:top w:val="single" w:color="auto" w:sz="4" w:space="0"/>
              <w:left w:val="single" w:color="auto" w:sz="4" w:space="0"/>
              <w:bottom w:val="single" w:color="auto" w:sz="4" w:space="0"/>
              <w:right w:val="single" w:color="auto" w:sz="4" w:space="0"/>
            </w:tcBorders>
          </w:tcPr>
          <w:p>
            <w:pPr>
              <w:spacing w:line="480" w:lineRule="auto"/>
              <w:rPr>
                <w:b/>
                <w:bCs/>
                <w:color w:val="000000"/>
                <w:sz w:val="21"/>
                <w:szCs w:val="21"/>
                <w:highlight w:val="none"/>
              </w:rPr>
            </w:pPr>
          </w:p>
        </w:tc>
      </w:tr>
    </w:tbl>
    <w:p>
      <w:pPr>
        <w:ind w:left="413" w:hanging="413" w:hangingChars="196"/>
        <w:rPr>
          <w:rFonts w:ascii="仿宋_GB2312" w:hAnsi="宋体"/>
          <w:color w:val="000000"/>
          <w:sz w:val="21"/>
          <w:szCs w:val="21"/>
          <w:highlight w:val="none"/>
        </w:rPr>
      </w:pPr>
      <w:r>
        <w:rPr>
          <w:rFonts w:hint="eastAsia"/>
          <w:b/>
          <w:color w:val="000000"/>
          <w:sz w:val="21"/>
          <w:szCs w:val="21"/>
          <w:highlight w:val="none"/>
        </w:rPr>
        <w:t>注：</w:t>
      </w:r>
      <w:r>
        <w:rPr>
          <w:rFonts w:hint="eastAsia" w:ascii="仿宋_GB2312" w:hAnsi="宋体"/>
          <w:color w:val="000000"/>
          <w:sz w:val="21"/>
          <w:szCs w:val="21"/>
          <w:highlight w:val="none"/>
        </w:rPr>
        <w:t>1.学术</w:t>
      </w:r>
      <w:r>
        <w:rPr>
          <w:rFonts w:hint="eastAsia" w:ascii="仿宋_GB2312"/>
          <w:color w:val="000000"/>
          <w:sz w:val="21"/>
          <w:szCs w:val="21"/>
          <w:highlight w:val="none"/>
        </w:rPr>
        <w:t>带头人指具有高级职称者</w:t>
      </w:r>
      <w:r>
        <w:rPr>
          <w:rFonts w:hint="eastAsia" w:ascii="仿宋_GB2312"/>
          <w:color w:val="000000" w:themeColor="text1"/>
          <w:sz w:val="21"/>
          <w:szCs w:val="21"/>
          <w:highlight w:val="none"/>
          <w14:textFill>
            <w14:solidFill>
              <w14:schemeClr w14:val="tx1"/>
            </w14:solidFill>
          </w14:textFill>
        </w:rPr>
        <w:t>，同时具有下列条件之一者：</w:t>
      </w:r>
      <w:r>
        <w:rPr>
          <w:rFonts w:hint="eastAsia" w:ascii="仿宋_GB2312" w:hAnsi="宋体"/>
          <w:color w:val="000000"/>
          <w:sz w:val="21"/>
          <w:szCs w:val="21"/>
          <w:highlight w:val="none"/>
        </w:rPr>
        <w:t>①获</w:t>
      </w:r>
      <w:r>
        <w:rPr>
          <w:rFonts w:hint="eastAsia" w:ascii="仿宋_GB2312"/>
          <w:color w:val="000000"/>
          <w:sz w:val="21"/>
          <w:szCs w:val="21"/>
          <w:highlight w:val="none"/>
        </w:rPr>
        <w:t>省级以上荣誉称号；</w:t>
      </w:r>
      <w:r>
        <w:rPr>
          <w:rFonts w:hint="eastAsia" w:ascii="仿宋_GB2312" w:hAnsi="宋体"/>
          <w:color w:val="000000"/>
          <w:sz w:val="21"/>
          <w:szCs w:val="21"/>
          <w:highlight w:val="none"/>
        </w:rPr>
        <w:t>②本实验室正、副主任；③本实验室学术委员会正、副主任。</w:t>
      </w:r>
    </w:p>
    <w:p>
      <w:pPr>
        <w:ind w:firstLine="420" w:firstLineChars="200"/>
        <w:rPr>
          <w:rFonts w:ascii="仿宋_GB2312"/>
          <w:color w:val="000000"/>
          <w:sz w:val="21"/>
          <w:szCs w:val="21"/>
          <w:highlight w:val="none"/>
        </w:rPr>
      </w:pPr>
      <w:r>
        <w:rPr>
          <w:rFonts w:hint="eastAsia" w:ascii="仿宋_GB2312"/>
          <w:color w:val="000000"/>
          <w:sz w:val="21"/>
          <w:szCs w:val="21"/>
          <w:highlight w:val="none"/>
        </w:rPr>
        <w:t>2.优秀青年指45岁以下具有高级职称人员中：</w:t>
      </w:r>
      <w:r>
        <w:rPr>
          <w:rFonts w:hint="eastAsia" w:ascii="仿宋_GB2312" w:hAnsi="宋体"/>
          <w:color w:val="000000"/>
          <w:sz w:val="21"/>
          <w:szCs w:val="21"/>
          <w:highlight w:val="none"/>
        </w:rPr>
        <w:t>①</w:t>
      </w:r>
      <w:r>
        <w:rPr>
          <w:rFonts w:hint="eastAsia" w:ascii="仿宋_GB2312"/>
          <w:color w:val="000000"/>
          <w:sz w:val="21"/>
          <w:szCs w:val="21"/>
          <w:highlight w:val="none"/>
        </w:rPr>
        <w:t>获省级以上荣誉称号及获奖者；</w:t>
      </w:r>
      <w:r>
        <w:rPr>
          <w:rFonts w:hint="eastAsia" w:ascii="仿宋_GB2312" w:hAnsi="宋体"/>
          <w:color w:val="000000"/>
          <w:sz w:val="21"/>
          <w:szCs w:val="21"/>
          <w:highlight w:val="none"/>
        </w:rPr>
        <w:t>②</w:t>
      </w:r>
      <w:r>
        <w:rPr>
          <w:rFonts w:hint="eastAsia" w:ascii="仿宋_GB2312"/>
          <w:color w:val="000000"/>
          <w:sz w:val="21"/>
          <w:szCs w:val="21"/>
          <w:highlight w:val="none"/>
        </w:rPr>
        <w:t>承担国家或省部级重点项目主要负责人。</w:t>
      </w:r>
    </w:p>
    <w:p>
      <w:pPr>
        <w:rPr>
          <w:b/>
          <w:bCs/>
          <w:color w:val="000000"/>
          <w:sz w:val="21"/>
          <w:szCs w:val="21"/>
          <w:highlight w:val="none"/>
        </w:rPr>
      </w:pPr>
      <w:r>
        <w:rPr>
          <w:rFonts w:hint="eastAsia"/>
          <w:b/>
          <w:bCs/>
          <w:color w:val="000000"/>
          <w:sz w:val="21"/>
          <w:szCs w:val="21"/>
          <w:highlight w:val="none"/>
        </w:rPr>
        <w:t>表16：学术荣誉称号清单</w:t>
      </w:r>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744"/>
        <w:gridCol w:w="1260"/>
        <w:gridCol w:w="254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84"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highlight w:val="none"/>
              </w:rPr>
            </w:pPr>
            <w:r>
              <w:rPr>
                <w:rFonts w:hint="eastAsia"/>
                <w:color w:val="000000"/>
                <w:sz w:val="21"/>
                <w:szCs w:val="21"/>
                <w:highlight w:val="none"/>
              </w:rPr>
              <w:t>序号</w:t>
            </w:r>
          </w:p>
        </w:tc>
        <w:tc>
          <w:tcPr>
            <w:tcW w:w="1744" w:type="dxa"/>
            <w:tcBorders>
              <w:top w:val="single" w:color="auto" w:sz="4" w:space="0"/>
              <w:left w:val="single" w:color="auto" w:sz="4" w:space="0"/>
              <w:bottom w:val="single" w:color="auto" w:sz="4" w:space="0"/>
              <w:right w:val="single" w:color="auto" w:sz="4" w:space="0"/>
            </w:tcBorders>
            <w:vAlign w:val="center"/>
          </w:tcPr>
          <w:p>
            <w:pPr>
              <w:tabs>
                <w:tab w:val="center" w:pos="1610"/>
              </w:tabs>
              <w:jc w:val="center"/>
              <w:rPr>
                <w:color w:val="000000"/>
                <w:sz w:val="21"/>
                <w:szCs w:val="21"/>
                <w:highlight w:val="none"/>
              </w:rPr>
            </w:pPr>
            <w:r>
              <w:rPr>
                <w:rFonts w:hint="eastAsia"/>
                <w:color w:val="000000"/>
                <w:sz w:val="21"/>
                <w:szCs w:val="21"/>
                <w:highlight w:val="none"/>
              </w:rPr>
              <w:t>获得者</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highlight w:val="none"/>
              </w:rPr>
            </w:pPr>
            <w:r>
              <w:rPr>
                <w:rFonts w:hint="eastAsia"/>
                <w:color w:val="000000"/>
                <w:sz w:val="21"/>
                <w:szCs w:val="21"/>
                <w:highlight w:val="none"/>
              </w:rPr>
              <w:t>时间</w:t>
            </w:r>
          </w:p>
        </w:tc>
        <w:tc>
          <w:tcPr>
            <w:tcW w:w="25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highlight w:val="none"/>
              </w:rPr>
            </w:pPr>
            <w:r>
              <w:rPr>
                <w:rFonts w:hint="eastAsia"/>
                <w:color w:val="000000"/>
                <w:sz w:val="21"/>
                <w:szCs w:val="21"/>
                <w:highlight w:val="none"/>
              </w:rPr>
              <w:t>称号</w:t>
            </w:r>
          </w:p>
        </w:tc>
        <w:tc>
          <w:tcPr>
            <w:tcW w:w="2318"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highlight w:val="none"/>
              </w:rPr>
            </w:pPr>
            <w:r>
              <w:rPr>
                <w:rFonts w:hint="eastAsia"/>
                <w:color w:val="000000"/>
                <w:sz w:val="21"/>
                <w:szCs w:val="21"/>
                <w:highlight w:val="none"/>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Borders>
              <w:top w:val="single" w:color="auto" w:sz="4" w:space="0"/>
              <w:left w:val="single" w:color="auto" w:sz="4" w:space="0"/>
              <w:bottom w:val="single" w:color="auto" w:sz="4" w:space="0"/>
              <w:right w:val="single" w:color="auto" w:sz="4" w:space="0"/>
            </w:tcBorders>
          </w:tcPr>
          <w:p>
            <w:pPr>
              <w:spacing w:line="360" w:lineRule="auto"/>
              <w:rPr>
                <w:b/>
                <w:bCs/>
                <w:color w:val="000000"/>
                <w:sz w:val="21"/>
                <w:szCs w:val="21"/>
                <w:highlight w:val="none"/>
              </w:rPr>
            </w:pPr>
          </w:p>
        </w:tc>
        <w:tc>
          <w:tcPr>
            <w:tcW w:w="1744" w:type="dxa"/>
            <w:tcBorders>
              <w:top w:val="single" w:color="auto" w:sz="4" w:space="0"/>
              <w:left w:val="single" w:color="auto" w:sz="4" w:space="0"/>
              <w:bottom w:val="single" w:color="auto" w:sz="4" w:space="0"/>
              <w:right w:val="single" w:color="auto" w:sz="4" w:space="0"/>
            </w:tcBorders>
          </w:tcPr>
          <w:p>
            <w:pPr>
              <w:spacing w:line="360" w:lineRule="auto"/>
              <w:rPr>
                <w:b/>
                <w:bCs/>
                <w:color w:val="00000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pPr>
              <w:spacing w:line="360" w:lineRule="auto"/>
              <w:rPr>
                <w:b/>
                <w:bCs/>
                <w:color w:val="000000"/>
                <w:sz w:val="21"/>
                <w:szCs w:val="21"/>
                <w:highlight w:val="none"/>
              </w:rPr>
            </w:pPr>
          </w:p>
        </w:tc>
        <w:tc>
          <w:tcPr>
            <w:tcW w:w="2542" w:type="dxa"/>
            <w:tcBorders>
              <w:top w:val="single" w:color="auto" w:sz="4" w:space="0"/>
              <w:left w:val="single" w:color="auto" w:sz="4" w:space="0"/>
              <w:bottom w:val="single" w:color="auto" w:sz="4" w:space="0"/>
              <w:right w:val="single" w:color="auto" w:sz="4" w:space="0"/>
            </w:tcBorders>
          </w:tcPr>
          <w:p>
            <w:pPr>
              <w:spacing w:line="360" w:lineRule="auto"/>
              <w:rPr>
                <w:b/>
                <w:bCs/>
                <w:color w:val="000000"/>
                <w:sz w:val="21"/>
                <w:szCs w:val="21"/>
                <w:highlight w:val="none"/>
              </w:rPr>
            </w:pPr>
          </w:p>
        </w:tc>
        <w:tc>
          <w:tcPr>
            <w:tcW w:w="2318" w:type="dxa"/>
            <w:tcBorders>
              <w:top w:val="single" w:color="auto" w:sz="4" w:space="0"/>
              <w:left w:val="single" w:color="auto" w:sz="4" w:space="0"/>
              <w:bottom w:val="single" w:color="auto" w:sz="4" w:space="0"/>
              <w:right w:val="single" w:color="auto" w:sz="4" w:space="0"/>
            </w:tcBorders>
          </w:tcPr>
          <w:p>
            <w:pPr>
              <w:spacing w:line="360" w:lineRule="auto"/>
              <w:rPr>
                <w:b/>
                <w:bCs/>
                <w:color w:val="000000"/>
                <w:sz w:val="21"/>
                <w:szCs w:val="21"/>
                <w:highlight w:val="none"/>
              </w:rPr>
            </w:pPr>
          </w:p>
        </w:tc>
      </w:tr>
    </w:tbl>
    <w:p>
      <w:pPr>
        <w:rPr>
          <w:rFonts w:ascii="仿宋_GB2312"/>
          <w:bCs/>
          <w:color w:val="000000"/>
          <w:sz w:val="21"/>
          <w:szCs w:val="21"/>
          <w:highlight w:val="none"/>
        </w:rPr>
      </w:pPr>
      <w:r>
        <w:rPr>
          <w:rFonts w:hint="eastAsia" w:ascii="宋体" w:hAnsi="宋体"/>
          <w:b/>
          <w:color w:val="000000"/>
          <w:sz w:val="21"/>
          <w:szCs w:val="21"/>
          <w:highlight w:val="none"/>
        </w:rPr>
        <w:t>注：</w:t>
      </w:r>
      <w:r>
        <w:rPr>
          <w:rFonts w:hint="eastAsia" w:ascii="仿宋_GB2312"/>
          <w:bCs/>
          <w:color w:val="000000"/>
          <w:sz w:val="21"/>
          <w:szCs w:val="21"/>
          <w:highlight w:val="none"/>
        </w:rPr>
        <w:t>学术荣誉称号包括：（1）国家级：院士，国家最高科学技术奖获得者，国家级重大人才计划人选、国家高层次人才特殊支持计划人选 、国家科技重大专项首席、国家重点研发计划首席、国家杰青、国家优青、长江学者、青年长江学者</w:t>
      </w:r>
      <w:bookmarkStart w:id="0" w:name="_GoBack"/>
      <w:bookmarkEnd w:id="0"/>
      <w:r>
        <w:rPr>
          <w:rFonts w:hint="eastAsia" w:ascii="仿宋_GB2312"/>
          <w:bCs/>
          <w:color w:val="000000"/>
          <w:sz w:val="21"/>
          <w:szCs w:val="21"/>
          <w:highlight w:val="none"/>
        </w:rPr>
        <w:t>、享受国务院政府特殊津贴人员等各类人才称号；（2）省部级：自治区和其他省、部委授予的各类人才称号。（3）</w:t>
      </w:r>
      <w:r>
        <w:rPr>
          <w:rFonts w:hint="eastAsia" w:ascii="仿宋_GB2312"/>
          <w:bCs/>
          <w:color w:val="000000"/>
          <w:sz w:val="21"/>
          <w:szCs w:val="21"/>
          <w:highlight w:val="none"/>
          <w:lang w:eastAsia="zh-CN"/>
        </w:rPr>
        <w:t>其他</w:t>
      </w:r>
      <w:r>
        <w:rPr>
          <w:rFonts w:hint="eastAsia" w:ascii="仿宋_GB2312"/>
          <w:bCs/>
          <w:color w:val="000000"/>
          <w:sz w:val="21"/>
          <w:szCs w:val="21"/>
          <w:highlight w:val="none"/>
        </w:rPr>
        <w:t>社会兼职。（4）考核期新增获得的荣誉称号在获得者前用*标注。</w:t>
      </w:r>
    </w:p>
    <w:p>
      <w:pPr>
        <w:spacing w:line="500" w:lineRule="exact"/>
        <w:rPr>
          <w:color w:val="000000"/>
          <w:sz w:val="28"/>
          <w:szCs w:val="28"/>
          <w:highlight w:val="none"/>
        </w:rPr>
      </w:pPr>
      <w:r>
        <w:rPr>
          <w:rFonts w:hint="eastAsia"/>
          <w:b/>
          <w:bCs/>
          <w:color w:val="000000"/>
          <w:sz w:val="28"/>
          <w:szCs w:val="28"/>
          <w:highlight w:val="none"/>
        </w:rPr>
        <w:t>四、科研条件</w:t>
      </w:r>
    </w:p>
    <w:p>
      <w:pPr>
        <w:rPr>
          <w:b/>
          <w:bCs/>
          <w:color w:val="000000"/>
          <w:sz w:val="21"/>
          <w:szCs w:val="21"/>
          <w:highlight w:val="none"/>
        </w:rPr>
      </w:pPr>
      <w:r>
        <w:rPr>
          <w:rFonts w:hint="eastAsia"/>
          <w:b/>
          <w:bCs/>
          <w:color w:val="000000"/>
          <w:sz w:val="21"/>
          <w:szCs w:val="21"/>
          <w:highlight w:val="none"/>
        </w:rPr>
        <w:t xml:space="preserve">表17：主要仪器设备清单 </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990"/>
        <w:gridCol w:w="990"/>
        <w:gridCol w:w="1150"/>
        <w:gridCol w:w="983"/>
        <w:gridCol w:w="98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主要仪器</w:t>
            </w:r>
          </w:p>
          <w:p>
            <w:pPr>
              <w:spacing w:line="360" w:lineRule="exact"/>
              <w:jc w:val="center"/>
              <w:rPr>
                <w:color w:val="000000"/>
                <w:sz w:val="21"/>
                <w:szCs w:val="21"/>
                <w:highlight w:val="none"/>
              </w:rPr>
            </w:pPr>
            <w:r>
              <w:rPr>
                <w:rFonts w:hint="eastAsia"/>
                <w:color w:val="000000"/>
                <w:sz w:val="21"/>
                <w:szCs w:val="21"/>
                <w:highlight w:val="none"/>
              </w:rPr>
              <w:t>设备名称</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型号</w:t>
            </w: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数量</w:t>
            </w:r>
          </w:p>
        </w:tc>
        <w:tc>
          <w:tcPr>
            <w:tcW w:w="11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000000"/>
                <w:sz w:val="21"/>
                <w:szCs w:val="21"/>
                <w:highlight w:val="none"/>
              </w:rPr>
            </w:pPr>
            <w:r>
              <w:rPr>
                <w:rFonts w:hint="eastAsia"/>
                <w:color w:val="000000"/>
                <w:sz w:val="21"/>
                <w:szCs w:val="21"/>
                <w:highlight w:val="none"/>
              </w:rPr>
              <w:t>单价</w:t>
            </w:r>
          </w:p>
          <w:p>
            <w:pPr>
              <w:spacing w:line="360" w:lineRule="exact"/>
              <w:jc w:val="center"/>
              <w:rPr>
                <w:color w:val="000000"/>
                <w:sz w:val="21"/>
                <w:szCs w:val="21"/>
                <w:highlight w:val="none"/>
              </w:rPr>
            </w:pPr>
            <w:r>
              <w:rPr>
                <w:rFonts w:hint="eastAsia"/>
                <w:color w:val="000000"/>
                <w:sz w:val="21"/>
                <w:szCs w:val="21"/>
                <w:highlight w:val="none"/>
              </w:rPr>
              <w:t>（万元）</w:t>
            </w:r>
          </w:p>
        </w:tc>
        <w:tc>
          <w:tcPr>
            <w:tcW w:w="983" w:type="dxa"/>
            <w:tcBorders>
              <w:top w:val="single" w:color="auto" w:sz="4" w:space="0"/>
              <w:left w:val="single" w:color="auto" w:sz="4" w:space="0"/>
              <w:bottom w:val="single" w:color="auto" w:sz="4" w:space="0"/>
              <w:right w:val="single" w:color="auto" w:sz="4" w:space="0"/>
            </w:tcBorders>
            <w:vAlign w:val="center"/>
          </w:tcPr>
          <w:p>
            <w:pPr>
              <w:spacing w:line="360" w:lineRule="exact"/>
              <w:ind w:left="-438" w:leftChars="-137" w:right="-438" w:rightChars="-137" w:firstLine="1"/>
              <w:jc w:val="center"/>
              <w:rPr>
                <w:color w:val="000000"/>
                <w:sz w:val="21"/>
                <w:szCs w:val="21"/>
                <w:highlight w:val="none"/>
              </w:rPr>
            </w:pPr>
            <w:r>
              <w:rPr>
                <w:rFonts w:hint="eastAsia"/>
                <w:color w:val="000000"/>
                <w:sz w:val="21"/>
                <w:szCs w:val="21"/>
                <w:highlight w:val="none"/>
              </w:rPr>
              <w:t>购买时间</w:t>
            </w:r>
          </w:p>
          <w:p>
            <w:pPr>
              <w:spacing w:line="360" w:lineRule="exact"/>
              <w:ind w:left="-438" w:leftChars="-137" w:right="-438" w:rightChars="-137" w:firstLine="1"/>
              <w:jc w:val="center"/>
              <w:rPr>
                <w:color w:val="000000"/>
                <w:sz w:val="21"/>
                <w:szCs w:val="21"/>
                <w:highlight w:val="none"/>
              </w:rPr>
            </w:pPr>
            <w:r>
              <w:rPr>
                <w:rFonts w:hint="eastAsia"/>
                <w:color w:val="000000"/>
                <w:sz w:val="21"/>
                <w:szCs w:val="21"/>
                <w:highlight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pPr>
              <w:spacing w:line="360" w:lineRule="exact"/>
              <w:ind w:left="-438" w:leftChars="-137" w:right="-438" w:rightChars="-137" w:firstLine="1"/>
              <w:jc w:val="center"/>
              <w:rPr>
                <w:color w:val="000000"/>
                <w:sz w:val="21"/>
                <w:szCs w:val="21"/>
                <w:highlight w:val="none"/>
              </w:rPr>
            </w:pPr>
            <w:r>
              <w:rPr>
                <w:rFonts w:hint="eastAsia"/>
                <w:color w:val="000000"/>
                <w:sz w:val="21"/>
                <w:szCs w:val="21"/>
                <w:highlight w:val="none"/>
              </w:rPr>
              <w:t>添置</w:t>
            </w:r>
          </w:p>
          <w:p>
            <w:pPr>
              <w:spacing w:line="360" w:lineRule="exact"/>
              <w:ind w:left="-438" w:leftChars="-137" w:right="-438" w:rightChars="-137" w:firstLine="1"/>
              <w:jc w:val="center"/>
              <w:rPr>
                <w:color w:val="000000"/>
                <w:sz w:val="21"/>
                <w:szCs w:val="21"/>
                <w:highlight w:val="none"/>
              </w:rPr>
            </w:pPr>
            <w:r>
              <w:rPr>
                <w:rFonts w:hint="eastAsia"/>
                <w:color w:val="000000"/>
                <w:sz w:val="21"/>
                <w:szCs w:val="21"/>
                <w:highlight w:val="none"/>
              </w:rPr>
              <w:t>方式</w:t>
            </w:r>
          </w:p>
        </w:tc>
        <w:tc>
          <w:tcPr>
            <w:tcW w:w="1353" w:type="dxa"/>
            <w:tcBorders>
              <w:top w:val="single" w:color="auto" w:sz="4" w:space="0"/>
              <w:left w:val="single" w:color="auto" w:sz="4" w:space="0"/>
              <w:bottom w:val="single" w:color="auto" w:sz="4" w:space="0"/>
              <w:right w:val="single" w:color="auto" w:sz="4" w:space="0"/>
            </w:tcBorders>
            <w:vAlign w:val="center"/>
          </w:tcPr>
          <w:p>
            <w:pPr>
              <w:spacing w:line="360" w:lineRule="exact"/>
              <w:ind w:left="-438" w:leftChars="-137" w:right="-438" w:rightChars="-137" w:firstLine="1"/>
              <w:jc w:val="center"/>
              <w:rPr>
                <w:color w:val="000000"/>
                <w:sz w:val="21"/>
                <w:szCs w:val="21"/>
                <w:highlight w:val="none"/>
              </w:rPr>
            </w:pPr>
            <w:r>
              <w:rPr>
                <w:rFonts w:hint="eastAsia"/>
                <w:color w:val="000000"/>
                <w:sz w:val="21"/>
                <w:szCs w:val="21"/>
                <w:highlight w:val="none"/>
              </w:rPr>
              <w:t>目前</w:t>
            </w:r>
          </w:p>
          <w:p>
            <w:pPr>
              <w:spacing w:line="360" w:lineRule="exact"/>
              <w:ind w:left="-438" w:leftChars="-137" w:right="-438" w:rightChars="-137" w:firstLine="1"/>
              <w:jc w:val="center"/>
              <w:rPr>
                <w:color w:val="000000"/>
                <w:sz w:val="21"/>
                <w:szCs w:val="21"/>
                <w:highlight w:val="none"/>
              </w:rPr>
            </w:pPr>
            <w:r>
              <w:rPr>
                <w:rFonts w:hint="eastAsia"/>
                <w:color w:val="000000"/>
                <w:sz w:val="21"/>
                <w:szCs w:val="21"/>
                <w:highlight w:val="none"/>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13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ind w:right="-144" w:rightChars="-45"/>
              <w:jc w:val="center"/>
              <w:rPr>
                <w:color w:val="000000"/>
                <w:sz w:val="21"/>
                <w:szCs w:val="21"/>
                <w:highlight w:val="none"/>
              </w:rPr>
            </w:pPr>
            <w:r>
              <w:rPr>
                <w:rFonts w:hint="eastAsia"/>
                <w:color w:val="000000"/>
                <w:sz w:val="21"/>
                <w:szCs w:val="21"/>
                <w:highlight w:val="none"/>
              </w:rPr>
              <w:t>合计</w:t>
            </w: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r>
              <w:rPr>
                <w:rFonts w:hint="eastAsia"/>
                <w:color w:val="000000"/>
                <w:sz w:val="21"/>
                <w:szCs w:val="21"/>
                <w:highlight w:val="none"/>
              </w:rPr>
              <w:t>设备总数量</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r>
              <w:rPr>
                <w:rFonts w:hint="eastAsia"/>
                <w:color w:val="000000"/>
                <w:sz w:val="21"/>
                <w:szCs w:val="21"/>
                <w:highlight w:val="none"/>
              </w:rPr>
              <w:t>设备总值（万元）</w:t>
            </w:r>
          </w:p>
        </w:tc>
        <w:tc>
          <w:tcPr>
            <w:tcW w:w="23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1"/>
                <w:szCs w:val="21"/>
                <w:highlight w:val="none"/>
              </w:rPr>
            </w:pPr>
          </w:p>
        </w:tc>
      </w:tr>
    </w:tbl>
    <w:p>
      <w:pPr>
        <w:pStyle w:val="6"/>
        <w:spacing w:line="240" w:lineRule="auto"/>
        <w:ind w:firstLine="0" w:firstLineChars="0"/>
        <w:rPr>
          <w:color w:val="000000"/>
          <w:sz w:val="21"/>
          <w:szCs w:val="21"/>
          <w:highlight w:val="none"/>
        </w:rPr>
      </w:pPr>
      <w:r>
        <w:rPr>
          <w:rFonts w:hint="eastAsia" w:ascii="宋体" w:hAnsi="宋体" w:eastAsia="宋体"/>
          <w:b/>
          <w:color w:val="000000"/>
          <w:sz w:val="21"/>
          <w:szCs w:val="21"/>
          <w:highlight w:val="none"/>
        </w:rPr>
        <w:t>注：</w:t>
      </w:r>
      <w:r>
        <w:rPr>
          <w:rFonts w:hint="eastAsia"/>
          <w:color w:val="000000" w:themeColor="text1"/>
          <w:sz w:val="21"/>
          <w:szCs w:val="21"/>
          <w:highlight w:val="none"/>
          <w14:textFill>
            <w14:solidFill>
              <w14:schemeClr w14:val="tx1"/>
            </w14:solidFill>
          </w14:textFill>
        </w:rPr>
        <w:t>目前状况包</w:t>
      </w:r>
      <w:r>
        <w:rPr>
          <w:rFonts w:hint="eastAsia"/>
          <w:color w:val="000000"/>
          <w:sz w:val="21"/>
          <w:szCs w:val="21"/>
          <w:highlight w:val="none"/>
        </w:rPr>
        <w:t>括良好、一般、较差和尚未启用四种。添置方式指仪器的购买方式，分为：外部</w:t>
      </w:r>
      <w:r>
        <w:rPr>
          <w:rFonts w:hint="eastAsia"/>
          <w:color w:val="000000"/>
          <w:sz w:val="21"/>
          <w:szCs w:val="21"/>
          <w:highlight w:val="none"/>
          <w:lang w:eastAsia="zh-CN"/>
        </w:rPr>
        <w:t>订购</w:t>
      </w:r>
      <w:r>
        <w:rPr>
          <w:rFonts w:hint="eastAsia"/>
          <w:color w:val="000000"/>
          <w:sz w:val="21"/>
          <w:szCs w:val="21"/>
          <w:highlight w:val="none"/>
        </w:rPr>
        <w:t>、依托单位转移、自制三种。</w:t>
      </w:r>
    </w:p>
    <w:p>
      <w:pPr>
        <w:spacing w:line="500" w:lineRule="exact"/>
        <w:rPr>
          <w:color w:val="000000"/>
          <w:sz w:val="28"/>
          <w:szCs w:val="28"/>
          <w:highlight w:val="none"/>
        </w:rPr>
      </w:pPr>
      <w:r>
        <w:rPr>
          <w:rFonts w:hint="eastAsia"/>
          <w:b/>
          <w:bCs/>
          <w:color w:val="000000"/>
          <w:sz w:val="28"/>
          <w:szCs w:val="28"/>
          <w:highlight w:val="none"/>
        </w:rPr>
        <w:t>五、组织与管理</w:t>
      </w:r>
    </w:p>
    <w:p>
      <w:pPr>
        <w:rPr>
          <w:b/>
          <w:bCs/>
          <w:color w:val="000000"/>
          <w:sz w:val="21"/>
          <w:szCs w:val="21"/>
          <w:highlight w:val="none"/>
        </w:rPr>
      </w:pPr>
      <w:r>
        <w:rPr>
          <w:rFonts w:hint="eastAsia"/>
          <w:b/>
          <w:bCs/>
          <w:color w:val="000000"/>
          <w:sz w:val="21"/>
          <w:szCs w:val="21"/>
          <w:highlight w:val="none"/>
        </w:rPr>
        <w:t>表18：依托单位对实验室支持力度</w:t>
      </w:r>
    </w:p>
    <w:tbl>
      <w:tblPr>
        <w:tblStyle w:val="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524"/>
        <w:gridCol w:w="5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59"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1"/>
                <w:szCs w:val="21"/>
                <w:highlight w:val="none"/>
              </w:rPr>
            </w:pPr>
            <w:r>
              <w:rPr>
                <w:rFonts w:hint="eastAsia"/>
                <w:bCs/>
                <w:color w:val="000000"/>
                <w:sz w:val="21"/>
                <w:szCs w:val="21"/>
                <w:highlight w:val="none"/>
              </w:rPr>
              <w:t>年度</w:t>
            </w:r>
          </w:p>
        </w:tc>
        <w:tc>
          <w:tcPr>
            <w:tcW w:w="1524"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1"/>
                <w:szCs w:val="21"/>
                <w:highlight w:val="none"/>
              </w:rPr>
            </w:pPr>
            <w:r>
              <w:rPr>
                <w:rFonts w:hint="eastAsia"/>
                <w:bCs/>
                <w:color w:val="000000"/>
                <w:sz w:val="21"/>
                <w:szCs w:val="21"/>
                <w:highlight w:val="none"/>
              </w:rPr>
              <w:t>建设投入金额（万元）</w:t>
            </w:r>
          </w:p>
        </w:tc>
        <w:tc>
          <w:tcPr>
            <w:tcW w:w="5565"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1"/>
                <w:szCs w:val="21"/>
                <w:highlight w:val="none"/>
              </w:rPr>
            </w:pPr>
            <w:r>
              <w:rPr>
                <w:rFonts w:hint="eastAsia"/>
                <w:bCs/>
                <w:color w:val="000000"/>
                <w:sz w:val="21"/>
                <w:szCs w:val="21"/>
                <w:highlight w:val="none"/>
              </w:rPr>
              <w:t>其他方面支持（可文字描述）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仿宋_GB2312"/>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202</w:t>
            </w:r>
            <w:r>
              <w:rPr>
                <w:rFonts w:hint="eastAsia"/>
                <w:bCs/>
                <w:color w:val="000000" w:themeColor="text1"/>
                <w:sz w:val="21"/>
                <w:szCs w:val="21"/>
                <w:highlight w:val="none"/>
                <w:lang w:val="en-US" w:eastAsia="zh-CN"/>
                <w14:textFill>
                  <w14:solidFill>
                    <w14:schemeClr w14:val="tx1"/>
                  </w14:solidFill>
                </w14:textFill>
              </w:rPr>
              <w:t>3</w:t>
            </w:r>
          </w:p>
        </w:tc>
        <w:tc>
          <w:tcPr>
            <w:tcW w:w="1524"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仿宋_GB2312"/>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202</w:t>
            </w:r>
            <w:r>
              <w:rPr>
                <w:rFonts w:hint="eastAsia"/>
                <w:bCs/>
                <w:color w:val="000000" w:themeColor="text1"/>
                <w:sz w:val="21"/>
                <w:szCs w:val="21"/>
                <w:highlight w:val="none"/>
                <w:lang w:val="en-US" w:eastAsia="zh-CN"/>
                <w14:textFill>
                  <w14:solidFill>
                    <w14:schemeClr w14:val="tx1"/>
                  </w14:solidFill>
                </w14:textFill>
              </w:rPr>
              <w:t>2</w:t>
            </w:r>
          </w:p>
        </w:tc>
        <w:tc>
          <w:tcPr>
            <w:tcW w:w="1524"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仿宋_GB2312"/>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202</w:t>
            </w:r>
            <w:r>
              <w:rPr>
                <w:rFonts w:hint="eastAsia"/>
                <w:bCs/>
                <w:color w:val="000000" w:themeColor="text1"/>
                <w:sz w:val="21"/>
                <w:szCs w:val="21"/>
                <w:highlight w:val="none"/>
                <w:lang w:val="en-US" w:eastAsia="zh-CN"/>
                <w14:textFill>
                  <w14:solidFill>
                    <w14:schemeClr w14:val="tx1"/>
                  </w14:solidFill>
                </w14:textFill>
              </w:rPr>
              <w:t>1</w:t>
            </w:r>
          </w:p>
        </w:tc>
        <w:tc>
          <w:tcPr>
            <w:tcW w:w="1524"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p>
        </w:tc>
        <w:tc>
          <w:tcPr>
            <w:tcW w:w="5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1"/>
                <w:szCs w:val="21"/>
                <w:highlight w:val="none"/>
              </w:rPr>
            </w:pPr>
            <w:r>
              <w:rPr>
                <w:rFonts w:hint="eastAsia"/>
                <w:bCs/>
                <w:color w:val="000000"/>
                <w:sz w:val="21"/>
                <w:szCs w:val="21"/>
                <w:highlight w:val="none"/>
              </w:rPr>
              <w:t>合计金额</w:t>
            </w:r>
          </w:p>
        </w:tc>
        <w:tc>
          <w:tcPr>
            <w:tcW w:w="7089"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r>
              <w:rPr>
                <w:rFonts w:hint="eastAsia"/>
                <w:bCs/>
                <w:color w:val="000000"/>
                <w:sz w:val="21"/>
                <w:szCs w:val="21"/>
                <w:highlight w:val="none"/>
              </w:rPr>
              <w:t>万元</w:t>
            </w:r>
          </w:p>
        </w:tc>
      </w:tr>
    </w:tbl>
    <w:p>
      <w:pPr>
        <w:rPr>
          <w:b/>
          <w:bCs/>
          <w:color w:val="000000"/>
          <w:sz w:val="21"/>
          <w:szCs w:val="21"/>
          <w:highlight w:val="none"/>
        </w:rPr>
      </w:pPr>
      <w:r>
        <w:rPr>
          <w:rFonts w:hint="eastAsia"/>
          <w:b/>
          <w:bCs/>
          <w:color w:val="000000"/>
          <w:sz w:val="21"/>
          <w:szCs w:val="21"/>
          <w:highlight w:val="none"/>
        </w:rPr>
        <w:t>表19：主要管理规章制度（附相关复印件）</w:t>
      </w:r>
    </w:p>
    <w:tbl>
      <w:tblPr>
        <w:tblStyle w:val="10"/>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58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r>
              <w:rPr>
                <w:rFonts w:hint="eastAsia"/>
                <w:bCs/>
                <w:color w:val="000000"/>
                <w:sz w:val="21"/>
                <w:szCs w:val="21"/>
                <w:highlight w:val="none"/>
              </w:rPr>
              <w:t>序号</w:t>
            </w:r>
          </w:p>
        </w:tc>
        <w:tc>
          <w:tcPr>
            <w:tcW w:w="5580"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r>
              <w:rPr>
                <w:rFonts w:hint="eastAsia"/>
                <w:bCs/>
                <w:color w:val="000000"/>
                <w:sz w:val="21"/>
                <w:szCs w:val="21"/>
                <w:highlight w:val="none"/>
              </w:rPr>
              <w:t>规章、制度名称</w:t>
            </w:r>
          </w:p>
        </w:tc>
        <w:tc>
          <w:tcPr>
            <w:tcW w:w="2302" w:type="dxa"/>
            <w:tcBorders>
              <w:top w:val="single" w:color="auto" w:sz="4" w:space="0"/>
              <w:left w:val="single" w:color="auto" w:sz="4" w:space="0"/>
              <w:bottom w:val="single" w:color="auto" w:sz="4" w:space="0"/>
              <w:right w:val="single" w:color="auto" w:sz="4" w:space="0"/>
            </w:tcBorders>
          </w:tcPr>
          <w:p>
            <w:pPr>
              <w:spacing w:line="360" w:lineRule="auto"/>
              <w:jc w:val="center"/>
              <w:rPr>
                <w:bCs/>
                <w:color w:val="000000"/>
                <w:sz w:val="21"/>
                <w:szCs w:val="21"/>
                <w:highlight w:val="none"/>
              </w:rPr>
            </w:pPr>
            <w:r>
              <w:rPr>
                <w:rFonts w:hint="eastAsia"/>
                <w:bCs/>
                <w:color w:val="000000"/>
                <w:sz w:val="21"/>
                <w:szCs w:val="21"/>
                <w:highlight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spacing w:line="360" w:lineRule="auto"/>
              <w:rPr>
                <w:bCs/>
                <w:color w:val="000000"/>
                <w:sz w:val="21"/>
                <w:szCs w:val="21"/>
                <w:highlight w:val="none"/>
              </w:rPr>
            </w:pPr>
          </w:p>
        </w:tc>
        <w:tc>
          <w:tcPr>
            <w:tcW w:w="5580" w:type="dxa"/>
            <w:tcBorders>
              <w:top w:val="single" w:color="auto" w:sz="4" w:space="0"/>
              <w:left w:val="single" w:color="auto" w:sz="4" w:space="0"/>
              <w:bottom w:val="single" w:color="auto" w:sz="4" w:space="0"/>
              <w:right w:val="single" w:color="auto" w:sz="4" w:space="0"/>
            </w:tcBorders>
          </w:tcPr>
          <w:p>
            <w:pPr>
              <w:spacing w:line="360" w:lineRule="auto"/>
              <w:rPr>
                <w:bCs/>
                <w:color w:val="000000"/>
                <w:sz w:val="21"/>
                <w:szCs w:val="21"/>
                <w:highlight w:val="none"/>
              </w:rPr>
            </w:pPr>
          </w:p>
        </w:tc>
        <w:tc>
          <w:tcPr>
            <w:tcW w:w="2302" w:type="dxa"/>
            <w:tcBorders>
              <w:top w:val="single" w:color="auto" w:sz="4" w:space="0"/>
              <w:left w:val="single" w:color="auto" w:sz="4" w:space="0"/>
              <w:bottom w:val="single" w:color="auto" w:sz="4" w:space="0"/>
              <w:right w:val="single" w:color="auto" w:sz="4" w:space="0"/>
            </w:tcBorders>
          </w:tcPr>
          <w:p>
            <w:pPr>
              <w:spacing w:line="360" w:lineRule="auto"/>
              <w:rPr>
                <w:bCs/>
                <w:color w:val="000000"/>
                <w:sz w:val="21"/>
                <w:szCs w:val="21"/>
                <w:highlight w:val="none"/>
              </w:rPr>
            </w:pPr>
          </w:p>
        </w:tc>
      </w:tr>
    </w:tbl>
    <w:p>
      <w:pPr>
        <w:rPr>
          <w:rFonts w:ascii="Arial" w:hAnsi="Arial" w:eastAsia="宋体" w:cs="Arial"/>
          <w:color w:val="000000"/>
          <w:sz w:val="21"/>
          <w:szCs w:val="21"/>
          <w:highlight w:val="none"/>
        </w:rPr>
      </w:pPr>
    </w:p>
    <w:sectPr>
      <w:pgSz w:w="11906" w:h="16838"/>
      <w:pgMar w:top="1587" w:right="1417" w:bottom="1417" w:left="1587" w:header="851" w:footer="992" w:gutter="0"/>
      <w:cols w:space="72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07683"/>
    <w:multiLevelType w:val="multilevel"/>
    <w:tmpl w:val="1C407683"/>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D70429"/>
    <w:multiLevelType w:val="multilevel"/>
    <w:tmpl w:val="6AD70429"/>
    <w:lvl w:ilvl="0" w:tentative="0">
      <w:start w:val="1"/>
      <w:numFmt w:val="decimal"/>
      <w:lvlText w:val="（%1）"/>
      <w:lvlJc w:val="left"/>
      <w:pPr>
        <w:tabs>
          <w:tab w:val="left" w:pos="720"/>
        </w:tabs>
        <w:ind w:left="720" w:hanging="720"/>
      </w:pPr>
    </w:lvl>
    <w:lvl w:ilvl="1" w:tentative="0">
      <w:start w:val="1"/>
      <w:numFmt w:val="bullet"/>
      <w:pStyle w:val="2"/>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lvlOverride w:ilvl="2">
      <w:startOverride w:val="1"/>
    </w:lvlOverride>
    <w:lvlOverride w:ilvl="3">
      <w:startOverride w:val="1"/>
    </w:lvlOverride>
    <w:lvlOverride w:ilvl="4">
      <w:startOverride w:val="1"/>
    </w:lvlOverride>
    <w:lvlOverride w:ilvl="5">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22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mZmU2NjkzMjJmYmQ5ZmQzYzI2NmM5NTI4YzM2MzgifQ=="/>
  </w:docVars>
  <w:rsids>
    <w:rsidRoot w:val="00400E62"/>
    <w:rsid w:val="000231C8"/>
    <w:rsid w:val="00170D7E"/>
    <w:rsid w:val="00193312"/>
    <w:rsid w:val="002D41B5"/>
    <w:rsid w:val="0039541B"/>
    <w:rsid w:val="003B1E25"/>
    <w:rsid w:val="00400E62"/>
    <w:rsid w:val="00530C4E"/>
    <w:rsid w:val="005736AB"/>
    <w:rsid w:val="0060565C"/>
    <w:rsid w:val="008B37D1"/>
    <w:rsid w:val="009A40DA"/>
    <w:rsid w:val="009E0220"/>
    <w:rsid w:val="00BA4FDF"/>
    <w:rsid w:val="00BC7B52"/>
    <w:rsid w:val="00C076EC"/>
    <w:rsid w:val="00C56451"/>
    <w:rsid w:val="00E43F8E"/>
    <w:rsid w:val="00ED65BC"/>
    <w:rsid w:val="03226FDC"/>
    <w:rsid w:val="03F54C1A"/>
    <w:rsid w:val="04857325"/>
    <w:rsid w:val="07283206"/>
    <w:rsid w:val="08CD7CBD"/>
    <w:rsid w:val="096F3857"/>
    <w:rsid w:val="0BF900A6"/>
    <w:rsid w:val="0C5E1A4A"/>
    <w:rsid w:val="0C6207DF"/>
    <w:rsid w:val="1185433C"/>
    <w:rsid w:val="129F7740"/>
    <w:rsid w:val="14665E52"/>
    <w:rsid w:val="157E06D5"/>
    <w:rsid w:val="15FD34E5"/>
    <w:rsid w:val="183D7AB6"/>
    <w:rsid w:val="1A306CEA"/>
    <w:rsid w:val="1A860842"/>
    <w:rsid w:val="1AA623A1"/>
    <w:rsid w:val="1BA17331"/>
    <w:rsid w:val="1F26013C"/>
    <w:rsid w:val="246B706C"/>
    <w:rsid w:val="261D44DF"/>
    <w:rsid w:val="27027A7D"/>
    <w:rsid w:val="29211499"/>
    <w:rsid w:val="2BBD4E85"/>
    <w:rsid w:val="2E4B32B3"/>
    <w:rsid w:val="2E9136A9"/>
    <w:rsid w:val="300E2D38"/>
    <w:rsid w:val="34F74694"/>
    <w:rsid w:val="351662B5"/>
    <w:rsid w:val="358042ED"/>
    <w:rsid w:val="359A0901"/>
    <w:rsid w:val="3752525F"/>
    <w:rsid w:val="38D81DA2"/>
    <w:rsid w:val="3CBA32EA"/>
    <w:rsid w:val="3CF16956"/>
    <w:rsid w:val="3DAA0364"/>
    <w:rsid w:val="41374F3C"/>
    <w:rsid w:val="43FC3C70"/>
    <w:rsid w:val="472E69DD"/>
    <w:rsid w:val="47A856E0"/>
    <w:rsid w:val="481A6E0F"/>
    <w:rsid w:val="49D07430"/>
    <w:rsid w:val="4EDD63BE"/>
    <w:rsid w:val="4FB4284A"/>
    <w:rsid w:val="519B6E37"/>
    <w:rsid w:val="55D67979"/>
    <w:rsid w:val="58962653"/>
    <w:rsid w:val="58C1792D"/>
    <w:rsid w:val="58D4504E"/>
    <w:rsid w:val="59857E3C"/>
    <w:rsid w:val="5A0772FE"/>
    <w:rsid w:val="5C2974F5"/>
    <w:rsid w:val="5EA403AB"/>
    <w:rsid w:val="60073D51"/>
    <w:rsid w:val="61B058C3"/>
    <w:rsid w:val="65E44A17"/>
    <w:rsid w:val="67B37533"/>
    <w:rsid w:val="6A4B467F"/>
    <w:rsid w:val="6D186FD5"/>
    <w:rsid w:val="71AD29B5"/>
    <w:rsid w:val="72250430"/>
    <w:rsid w:val="726946AE"/>
    <w:rsid w:val="729C3F2B"/>
    <w:rsid w:val="73F6715E"/>
    <w:rsid w:val="747604D1"/>
    <w:rsid w:val="75600DA2"/>
    <w:rsid w:val="76686695"/>
    <w:rsid w:val="78BB6901"/>
    <w:rsid w:val="78E24BE8"/>
    <w:rsid w:val="7BF340E7"/>
    <w:rsid w:val="7C874EB0"/>
    <w:rsid w:val="7C8C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numPr>
        <w:ilvl w:val="1"/>
        <w:numId w:val="1"/>
      </w:numPr>
      <w:spacing w:line="480" w:lineRule="exact"/>
    </w:pPr>
    <w:rPr>
      <w:color w:val="000000"/>
      <w:sz w:val="28"/>
      <w:szCs w:val="20"/>
    </w:rPr>
  </w:style>
  <w:style w:type="paragraph" w:styleId="4">
    <w:name w:val="Body Text"/>
    <w:basedOn w:val="1"/>
    <w:autoRedefine/>
    <w:unhideWhenUsed/>
    <w:qFormat/>
    <w:uiPriority w:val="99"/>
    <w:pPr>
      <w:spacing w:after="120"/>
    </w:pPr>
  </w:style>
  <w:style w:type="paragraph" w:styleId="5">
    <w:name w:val="Date"/>
    <w:basedOn w:val="1"/>
    <w:next w:val="1"/>
    <w:autoRedefine/>
    <w:qFormat/>
    <w:uiPriority w:val="0"/>
    <w:rPr>
      <w:szCs w:val="20"/>
    </w:rPr>
  </w:style>
  <w:style w:type="paragraph" w:styleId="6">
    <w:name w:val="Body Text Indent 2"/>
    <w:basedOn w:val="1"/>
    <w:qFormat/>
    <w:uiPriority w:val="0"/>
    <w:pPr>
      <w:spacing w:line="360" w:lineRule="auto"/>
      <w:ind w:firstLine="480" w:firstLine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2">
    <w:name w:val="Hyperlink"/>
    <w:basedOn w:val="11"/>
    <w:autoRedefine/>
    <w:qFormat/>
    <w:uiPriority w:val="0"/>
    <w:rPr>
      <w:color w:val="0000FF"/>
      <w:u w:val="single"/>
    </w:rPr>
  </w:style>
  <w:style w:type="character" w:customStyle="1" w:styleId="13">
    <w:name w:val="font41"/>
    <w:basedOn w:val="11"/>
    <w:autoRedefine/>
    <w:qFormat/>
    <w:uiPriority w:val="0"/>
    <w:rPr>
      <w:rFonts w:hint="eastAsia" w:ascii="仿宋_GB2312" w:eastAsia="仿宋_GB2312" w:cs="仿宋_GB2312"/>
      <w:color w:val="000000"/>
      <w:sz w:val="26"/>
      <w:szCs w:val="26"/>
      <w:u w:val="none"/>
    </w:rPr>
  </w:style>
  <w:style w:type="character" w:customStyle="1" w:styleId="14">
    <w:name w:val="font11"/>
    <w:basedOn w:val="11"/>
    <w:autoRedefine/>
    <w:qFormat/>
    <w:uiPriority w:val="0"/>
    <w:rPr>
      <w:rFonts w:hint="eastAsia" w:ascii="宋体" w:hAnsi="宋体" w:eastAsia="宋体" w:cs="宋体"/>
      <w:color w:val="000000"/>
      <w:sz w:val="26"/>
      <w:szCs w:val="26"/>
      <w:u w:val="none"/>
    </w:rPr>
  </w:style>
  <w:style w:type="character" w:customStyle="1" w:styleId="15">
    <w:name w:val="font31"/>
    <w:basedOn w:val="11"/>
    <w:autoRedefine/>
    <w:qFormat/>
    <w:uiPriority w:val="0"/>
    <w:rPr>
      <w:rFonts w:hint="eastAsia" w:ascii="宋体" w:hAnsi="宋体" w:eastAsia="宋体" w:cs="宋体"/>
      <w:color w:val="000000"/>
      <w:sz w:val="18"/>
      <w:szCs w:val="18"/>
      <w:u w:val="none"/>
    </w:rPr>
  </w:style>
  <w:style w:type="character" w:customStyle="1" w:styleId="16">
    <w:name w:val="font51"/>
    <w:basedOn w:val="11"/>
    <w:autoRedefine/>
    <w:qFormat/>
    <w:uiPriority w:val="0"/>
    <w:rPr>
      <w:rFonts w:hint="eastAsia" w:ascii="宋体" w:hAnsi="宋体" w:eastAsia="宋体" w:cs="宋体"/>
      <w:color w:val="000000"/>
      <w:sz w:val="18"/>
      <w:szCs w:val="18"/>
      <w:u w:val="none"/>
    </w:rPr>
  </w:style>
  <w:style w:type="character" w:customStyle="1" w:styleId="17">
    <w:name w:val="font81"/>
    <w:basedOn w:val="11"/>
    <w:autoRedefine/>
    <w:qFormat/>
    <w:uiPriority w:val="0"/>
    <w:rPr>
      <w:rFonts w:hint="eastAsia" w:ascii="宋体" w:hAnsi="宋体" w:eastAsia="宋体" w:cs="宋体"/>
      <w:color w:val="000000"/>
      <w:sz w:val="20"/>
      <w:szCs w:val="20"/>
      <w:u w:val="none"/>
    </w:rPr>
  </w:style>
  <w:style w:type="character" w:customStyle="1" w:styleId="18">
    <w:name w:val="font91"/>
    <w:basedOn w:val="11"/>
    <w:autoRedefine/>
    <w:qFormat/>
    <w:uiPriority w:val="0"/>
    <w:rPr>
      <w:rFonts w:hint="eastAsia" w:ascii="宋体" w:hAnsi="宋体" w:eastAsia="宋体" w:cs="宋体"/>
      <w:color w:val="000000"/>
      <w:sz w:val="18"/>
      <w:szCs w:val="18"/>
      <w:u w:val="none"/>
    </w:rPr>
  </w:style>
  <w:style w:type="character" w:customStyle="1" w:styleId="19">
    <w:name w:val="font101"/>
    <w:basedOn w:val="11"/>
    <w:autoRedefine/>
    <w:qFormat/>
    <w:uiPriority w:val="0"/>
    <w:rPr>
      <w:rFonts w:ascii="仿宋_GB2312" w:eastAsia="仿宋_GB2312" w:cs="仿宋_GB2312"/>
      <w:color w:val="000000"/>
      <w:sz w:val="18"/>
      <w:szCs w:val="18"/>
      <w:u w:val="none"/>
    </w:rPr>
  </w:style>
  <w:style w:type="paragraph" w:customStyle="1" w:styleId="20">
    <w:name w:val="Revision"/>
    <w:autoRedefine/>
    <w:hidden/>
    <w:semiHidden/>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3409</Words>
  <Characters>3469</Characters>
  <Lines>38</Lines>
  <Paragraphs>10</Paragraphs>
  <TotalTime>26</TotalTime>
  <ScaleCrop>false</ScaleCrop>
  <LinksUpToDate>false</LinksUpToDate>
  <CharactersWithSpaces>3663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2023-04-25T02:29:00Z</dcterms:created>
  <dc:creator>lenovo6</dc:creator>
  <cp:lastModifiedBy>bgs</cp:lastModifiedBy>
  <cp:lastPrinted>2023-04-25T05:00:00Z</cp:lastPrinted>
  <dcterms:modified xsi:type="dcterms:W3CDTF">2024-05-27T04:50:09Z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4A6E7A16326348FC88F114F25FC09D11_13</vt:lpwstr>
  </property>
</Properties>
</file>