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附件1：</w:t>
      </w:r>
    </w:p>
    <w:p>
      <w:pPr>
        <w:jc w:val="left"/>
        <w:rPr>
          <w:rFonts w:ascii="黑体" w:hAnsi="黑体" w:eastAsia="黑体" w:cs="黑体"/>
          <w:bCs/>
          <w:szCs w:val="32"/>
        </w:rPr>
      </w:pPr>
    </w:p>
    <w:p>
      <w:pPr>
        <w:jc w:val="left"/>
        <w:rPr>
          <w:rFonts w:ascii="黑体" w:hAnsi="黑体" w:eastAsia="黑体" w:cs="黑体"/>
          <w:bCs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年新疆维吾尔自治区高新技术产业开发区绩效评价报告</w:t>
      </w:r>
    </w:p>
    <w:p>
      <w:pPr>
        <w:spacing w:line="560" w:lineRule="exact"/>
        <w:ind w:firstLine="640" w:firstLineChars="200"/>
        <w:jc w:val="center"/>
        <w:rPr>
          <w:rFonts w:ascii="方正仿宋_GBK" w:hAnsi="方正仿宋_GBK" w:cs="方正仿宋_GBK"/>
          <w:bCs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方正仿宋_GBK" w:hAnsi="方正仿宋_GBK" w:cs="方正仿宋_GBK"/>
          <w:bCs/>
          <w:szCs w:val="32"/>
        </w:rPr>
      </w:pPr>
    </w:p>
    <w:p>
      <w:pPr>
        <w:spacing w:afterLines="100" w:line="480" w:lineRule="auto"/>
        <w:ind w:firstLine="720" w:firstLineChars="200"/>
        <w:rPr>
          <w:rFonts w:ascii="方正仿宋_GBK" w:hAnsi="方正仿宋_GBK" w:cs="方正仿宋_GBK"/>
          <w:bCs/>
          <w:sz w:val="36"/>
          <w:szCs w:val="36"/>
        </w:rPr>
      </w:pPr>
    </w:p>
    <w:p>
      <w:pPr>
        <w:spacing w:afterLines="100" w:line="480" w:lineRule="auto"/>
        <w:ind w:firstLine="720" w:firstLineChars="200"/>
        <w:rPr>
          <w:rFonts w:ascii="黑体" w:hAnsi="黑体" w:eastAsia="黑体" w:cs="黑体"/>
          <w:bCs/>
          <w:sz w:val="36"/>
          <w:szCs w:val="36"/>
        </w:rPr>
      </w:pPr>
    </w:p>
    <w:p>
      <w:pPr>
        <w:tabs>
          <w:tab w:val="left" w:pos="7980"/>
          <w:tab w:val="left" w:pos="8190"/>
        </w:tabs>
        <w:spacing w:afterLines="100" w:line="480" w:lineRule="auto"/>
        <w:ind w:firstLine="0"/>
        <w:rPr>
          <w:rFonts w:ascii="黑体" w:hAnsi="黑体" w:eastAsia="黑体" w:cs="黑体"/>
          <w:bCs/>
          <w:szCs w:val="32"/>
          <w:u w:val="single"/>
        </w:rPr>
      </w:pPr>
      <w:r>
        <w:rPr>
          <w:rFonts w:hint="eastAsia" w:ascii="黑体" w:hAnsi="黑体" w:eastAsia="黑体" w:cs="黑体"/>
          <w:bCs/>
          <w:szCs w:val="32"/>
        </w:rPr>
        <w:t>单位名称（盖章）：</w:t>
      </w:r>
    </w:p>
    <w:p>
      <w:pPr>
        <w:tabs>
          <w:tab w:val="left" w:pos="7980"/>
          <w:tab w:val="left" w:pos="8190"/>
        </w:tabs>
        <w:spacing w:afterLines="100" w:line="480" w:lineRule="auto"/>
        <w:ind w:firstLine="0"/>
        <w:rPr>
          <w:rFonts w:ascii="黑体" w:hAnsi="黑体" w:eastAsia="黑体" w:cs="黑体"/>
          <w:bCs/>
          <w:szCs w:val="32"/>
          <w:u w:val="single"/>
        </w:rPr>
      </w:pPr>
      <w:r>
        <w:rPr>
          <w:rFonts w:hint="eastAsia" w:ascii="黑体" w:hAnsi="黑体" w:eastAsia="黑体" w:cs="黑体"/>
          <w:bCs/>
          <w:szCs w:val="32"/>
        </w:rPr>
        <w:t>推 荐 单 位（盖章）：</w:t>
      </w:r>
    </w:p>
    <w:p>
      <w:pPr>
        <w:tabs>
          <w:tab w:val="left" w:pos="7980"/>
        </w:tabs>
        <w:spacing w:afterLines="100" w:line="480" w:lineRule="auto"/>
        <w:ind w:firstLine="0"/>
        <w:rPr>
          <w:rFonts w:ascii="黑体" w:hAnsi="黑体" w:eastAsia="黑体" w:cs="黑体"/>
          <w:bCs/>
          <w:szCs w:val="32"/>
          <w:u w:val="single"/>
        </w:rPr>
      </w:pPr>
      <w:r>
        <w:rPr>
          <w:rFonts w:hint="eastAsia" w:ascii="黑体" w:hAnsi="黑体" w:eastAsia="黑体" w:cs="黑体"/>
          <w:bCs/>
          <w:szCs w:val="32"/>
        </w:rPr>
        <w:t>填 报 日 期：</w:t>
      </w:r>
      <w:r>
        <w:rPr>
          <w:rFonts w:hint="eastAsia" w:ascii="黑体" w:hAnsi="黑体" w:eastAsia="黑体" w:cs="黑体"/>
          <w:bCs/>
          <w:szCs w:val="32"/>
          <w:u w:val="single"/>
        </w:rPr>
        <w:t xml:space="preserve">   年   月    日  </w:t>
      </w:r>
    </w:p>
    <w:p>
      <w:pPr>
        <w:ind w:firstLine="0"/>
        <w:outlineLvl w:val="0"/>
        <w:rPr>
          <w:rFonts w:ascii="仿宋_GB2312"/>
          <w:b/>
          <w:bCs/>
          <w:szCs w:val="32"/>
        </w:rPr>
      </w:pPr>
    </w:p>
    <w:p>
      <w:pPr>
        <w:ind w:firstLine="0"/>
        <w:jc w:val="center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新疆维吾尔自治区科学技术厅  印制</w:t>
      </w:r>
    </w:p>
    <w:p>
      <w:pPr>
        <w:ind w:firstLine="0"/>
        <w:jc w:val="center"/>
        <w:outlineLvl w:val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二〇二一年</w:t>
      </w:r>
    </w:p>
    <w:p>
      <w:pPr>
        <w:spacing w:beforeLines="50" w:afterLines="100" w:line="360" w:lineRule="auto"/>
        <w:ind w:firstLine="0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br w:type="page"/>
      </w:r>
    </w:p>
    <w:p>
      <w:pPr>
        <w:spacing w:beforeLines="50" w:afterLines="100" w:line="360" w:lineRule="auto"/>
        <w:ind w:firstLine="0"/>
        <w:jc w:val="center"/>
        <w:rPr>
          <w:rFonts w:hint="eastAsia" w:ascii="黑体" w:hAnsi="黑体" w:eastAsia="黑体" w:cs="黑体"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自治区高新技术产业开发区（园）绩效考核评价表</w:t>
      </w:r>
      <w:r>
        <w:rPr>
          <w:rFonts w:hint="eastAsia" w:ascii="黑体" w:hAnsi="黑体" w:eastAsia="黑体" w:cs="黑体"/>
          <w:color w:val="000000"/>
          <w:szCs w:val="32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使用2021年度自治区高新区统计报表</w:t>
      </w:r>
      <w:r>
        <w:rPr>
          <w:rFonts w:hint="eastAsia" w:ascii="黑体" w:hAnsi="黑体" w:eastAsia="黑体" w:cs="黑体"/>
          <w:color w:val="000000"/>
          <w:szCs w:val="32"/>
          <w:lang w:eastAsia="zh-CN"/>
        </w:rPr>
        <w:t>）</w:t>
      </w:r>
    </w:p>
    <w:p>
      <w:pPr>
        <w:spacing w:beforeLines="50" w:afterLines="100" w:line="240" w:lineRule="auto"/>
        <w:ind w:firstLine="64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本节内容不需要在“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科技计划公共管理服务平台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”录入，申报单位将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2021年度自治区高新区统计报表扫描上次即可。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自治区高新技术产业开发区绩效考核评价报告</w:t>
      </w:r>
    </w:p>
    <w:p>
      <w:pPr>
        <w:spacing w:beforeLines="50" w:afterLines="100" w:line="240" w:lineRule="auto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使用2021年度自治区高新区总结报告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一、高新区基本情况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高新区主要经济指标完成情况（包括营业总收入、工业总产值、工业增加值、高新技术产品产值、高新技术产品增加值、生产总值、财政收入、出口创汇、实际利用外资、固定资产投资等）； 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二、产业发展情况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主导产业发展情况；新引进项目和新开工项目数及投资总额，以及重点项目进展情况；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三、创新驱动发展情况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科技工作进展情况，呈现的主要特点，取得的主要经验;专利申请及专利拥有情况；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四、创新载体建设情况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创新型企业、科技企业孵化器、研发中心、公共技术研发和服务平台建设进展情况；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五、科技金融情况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科技投入和投融资体系建设情况；</w:t>
      </w:r>
    </w:p>
    <w:p>
      <w:pPr>
        <w:ind w:firstLine="640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六、存在的主要问题和困难</w:t>
      </w:r>
    </w:p>
    <w:p>
      <w:pPr>
        <w:ind w:firstLine="640" w:firstLineChars="200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七、2021年重点工作</w:t>
      </w:r>
    </w:p>
    <w:p>
      <w:pPr/>
    </w:p>
    <w:p>
      <w:pPr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br w:type="page"/>
      </w:r>
    </w:p>
    <w:p>
      <w:pPr>
        <w:spacing w:line="590" w:lineRule="exact"/>
        <w:ind w:firstLine="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附件：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高新技术企业名单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科技型中小企业名单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拥有自治区级及以上科技企业孵化器、众创空间、星创天地名单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自治区级及以上研发机构名单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当年新增知识产权清单</w:t>
      </w:r>
    </w:p>
    <w:p>
      <w:pPr>
        <w:spacing w:line="590" w:lineRule="exact"/>
        <w:ind w:firstLine="0"/>
        <w:rPr>
          <w:color w:val="000000" w:themeColor="text1"/>
          <w:szCs w:val="32"/>
        </w:rPr>
      </w:pPr>
    </w:p>
    <w:p>
      <w:pPr/>
    </w:p>
    <w:p>
      <w:pPr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0487138">
    <w:nsid w:val="6E4C3162"/>
    <w:multiLevelType w:val="singleLevel"/>
    <w:tmpl w:val="6E4C3162"/>
    <w:lvl w:ilvl="0" w:tentative="1">
      <w:start w:val="1"/>
      <w:numFmt w:val="decimal"/>
      <w:suff w:val="space"/>
      <w:lvlText w:val="%1."/>
      <w:lvlJc w:val="left"/>
    </w:lvl>
  </w:abstractNum>
  <w:num w:numId="1">
    <w:abstractNumId w:val="1850487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64EA"/>
    <w:rsid w:val="005274BF"/>
    <w:rsid w:val="008964EA"/>
    <w:rsid w:val="00D03067"/>
    <w:rsid w:val="00F703A0"/>
    <w:rsid w:val="1B7140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260</Words>
  <Characters>1487</Characters>
  <Lines>12</Lines>
  <Paragraphs>3</Paragraphs>
  <ScaleCrop>false</ScaleCrop>
  <LinksUpToDate>false</LinksUpToDate>
  <CharactersWithSpaces>1744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2021-12-16T02:20:00Z</dcterms:created>
  <dc:creator>李林</dc:creator>
  <cp:lastModifiedBy>项目服务部</cp:lastModifiedBy>
  <dcterms:modified xsi:type="dcterms:W3CDTF">2022-12-21T05:11:56Z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