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黑体_GBK" w:hAnsi="宋体" w:eastAsia="方正黑体_GBK"/>
          <w:bCs/>
          <w:sz w:val="32"/>
          <w:szCs w:val="32"/>
        </w:rPr>
      </w:pPr>
      <w:r>
        <w:rPr>
          <w:rFonts w:hint="eastAsia" w:ascii="方正黑体_GBK" w:hAnsi="宋体" w:eastAsia="方正黑体_GBK"/>
          <w:bCs/>
          <w:sz w:val="32"/>
          <w:szCs w:val="32"/>
        </w:rPr>
        <w:t>附件3</w:t>
      </w:r>
    </w:p>
    <w:p>
      <w:pPr>
        <w:rPr>
          <w:rFonts w:hint="eastAsia" w:ascii="宋体" w:hAnsi="宋体"/>
          <w:bCs/>
          <w:sz w:val="160"/>
          <w:szCs w:val="160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jc w:val="center"/>
        <w:rPr>
          <w:rFonts w:hint="eastAsia" w:ascii="方正小标宋_GBK" w:hAnsi="宋体" w:eastAsia="方正小标宋_GBK" w:cs="黑体"/>
          <w:b w:val="0"/>
          <w:sz w:val="52"/>
          <w:szCs w:val="52"/>
        </w:rPr>
      </w:pPr>
      <w:bookmarkStart w:id="0" w:name="OLE_LINK2"/>
      <w:r>
        <w:rPr>
          <w:rFonts w:hint="eastAsia" w:ascii="方正小标宋_GBK" w:hAnsi="华文中宋" w:eastAsia="方正小标宋_GBK" w:cs="华文中宋"/>
          <w:b w:val="0"/>
          <w:sz w:val="52"/>
          <w:szCs w:val="52"/>
        </w:rPr>
        <w:t>天 山 奖 申 请 表</w:t>
      </w:r>
    </w:p>
    <w:p>
      <w:pPr>
        <w:rPr>
          <w:rFonts w:hint="eastAsia" w:ascii="宋体" w:hAnsi="宋体" w:cs="黑体"/>
          <w:b/>
          <w:sz w:val="28"/>
        </w:rPr>
      </w:pPr>
    </w:p>
    <w:p>
      <w:pPr>
        <w:rPr>
          <w:rFonts w:hint="eastAsia" w:ascii="宋体" w:hAnsi="宋体" w:cs="黑体"/>
          <w:b/>
          <w:sz w:val="28"/>
        </w:rPr>
      </w:pPr>
    </w:p>
    <w:p>
      <w:pPr>
        <w:rPr>
          <w:rFonts w:hint="eastAsia" w:ascii="宋体" w:hAnsi="宋体" w:cs="黑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8" w:leftChars="675" w:right="0" w:rightChars="0" w:firstLine="0" w:firstLineChars="0"/>
        <w:jc w:val="both"/>
        <w:textAlignment w:val="auto"/>
        <w:outlineLvl w:val="9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80"/>
          <w:kern w:val="0"/>
          <w:sz w:val="32"/>
          <w:szCs w:val="32"/>
        </w:rPr>
        <w:t>聘请单位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38" w:leftChars="685" w:right="0" w:rightChars="0" w:firstLine="0" w:firstLineChars="0"/>
        <w:jc w:val="both"/>
        <w:textAlignment w:val="auto"/>
        <w:outlineLvl w:val="9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101"/>
          <w:kern w:val="0"/>
          <w:sz w:val="32"/>
          <w:szCs w:val="32"/>
          <w:fitText w:val="1890" w:id="0"/>
        </w:rPr>
        <w:t>主管部</w:t>
      </w:r>
      <w:r>
        <w:rPr>
          <w:rFonts w:hint="eastAsia" w:ascii="方正仿宋_GBK" w:hAnsi="宋体" w:eastAsia="方正仿宋_GBK" w:cs="宋体"/>
          <w:spacing w:val="2"/>
          <w:kern w:val="0"/>
          <w:sz w:val="32"/>
          <w:szCs w:val="32"/>
          <w:fitText w:val="1890" w:id="0"/>
        </w:rPr>
        <w:t>门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38" w:leftChars="685" w:right="0" w:rightChars="0" w:firstLine="0" w:firstLineChars="0"/>
        <w:jc w:val="both"/>
        <w:textAlignment w:val="auto"/>
        <w:outlineLvl w:val="9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232"/>
          <w:kern w:val="0"/>
          <w:sz w:val="32"/>
          <w:szCs w:val="32"/>
          <w:fitText w:val="1890" w:id="1"/>
        </w:rPr>
        <w:t>联系</w:t>
      </w:r>
      <w:r>
        <w:rPr>
          <w:rFonts w:hint="eastAsia" w:ascii="方正仿宋_GBK" w:hAnsi="宋体" w:eastAsia="方正仿宋_GBK" w:cs="宋体"/>
          <w:spacing w:val="1"/>
          <w:kern w:val="0"/>
          <w:sz w:val="32"/>
          <w:szCs w:val="32"/>
          <w:fitText w:val="1890" w:id="1"/>
        </w:rPr>
        <w:t>人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38" w:leftChars="685" w:right="0" w:rightChars="0" w:firstLine="0" w:firstLineChars="0"/>
        <w:jc w:val="both"/>
        <w:textAlignment w:val="auto"/>
        <w:outlineLvl w:val="9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pacing w:val="625"/>
          <w:kern w:val="0"/>
          <w:sz w:val="32"/>
          <w:szCs w:val="32"/>
          <w:fitText w:val="1890" w:id="2"/>
        </w:rPr>
        <w:t>电</w:t>
      </w:r>
      <w:r>
        <w:rPr>
          <w:rFonts w:hint="eastAsia" w:ascii="方正仿宋_GBK" w:hAnsi="宋体" w:eastAsia="方正仿宋_GBK" w:cs="宋体"/>
          <w:kern w:val="0"/>
          <w:sz w:val="32"/>
          <w:szCs w:val="32"/>
          <w:fitText w:val="1890" w:id="2"/>
        </w:rPr>
        <w:t>话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38" w:leftChars="685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hAnsi="宋体" w:eastAsia="方正仿宋_GBK" w:cs="宋体"/>
          <w:spacing w:val="625"/>
          <w:kern w:val="0"/>
          <w:sz w:val="32"/>
          <w:szCs w:val="32"/>
          <w:fitText w:val="1890" w:id="3"/>
        </w:rPr>
        <w:t>传</w:t>
      </w:r>
      <w:r>
        <w:rPr>
          <w:rFonts w:hint="eastAsia" w:ascii="方正仿宋_GBK" w:hAnsi="宋体" w:eastAsia="方正仿宋_GBK" w:cs="宋体"/>
          <w:kern w:val="0"/>
          <w:sz w:val="32"/>
          <w:szCs w:val="32"/>
          <w:fitText w:val="1890" w:id="3"/>
        </w:rPr>
        <w:t>真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>　　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38" w:leftChars="685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hAnsi="宋体" w:eastAsia="方正仿宋_GBK" w:cs="宋体"/>
          <w:spacing w:val="101"/>
          <w:kern w:val="0"/>
          <w:sz w:val="32"/>
          <w:szCs w:val="32"/>
          <w:fitText w:val="1890" w:id="4"/>
        </w:rPr>
        <w:t>申报年</w:t>
      </w:r>
      <w:r>
        <w:rPr>
          <w:rFonts w:hint="eastAsia" w:ascii="方正仿宋_GBK" w:hAnsi="宋体" w:eastAsia="方正仿宋_GBK" w:cs="宋体"/>
          <w:spacing w:val="2"/>
          <w:kern w:val="0"/>
          <w:sz w:val="32"/>
          <w:szCs w:val="32"/>
          <w:fitText w:val="1890" w:id="4"/>
        </w:rPr>
        <w:t>度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ascii="宋体" w:hAnsi="宋体" w:cs="黑体"/>
          <w:b/>
          <w:sz w:val="72"/>
          <w:szCs w:val="52"/>
        </w:rPr>
      </w:pPr>
    </w:p>
    <w:p>
      <w:pPr>
        <w:rPr>
          <w:rFonts w:ascii="宋体" w:hAnsi="宋体" w:cs="黑体"/>
          <w:b/>
          <w:sz w:val="72"/>
          <w:szCs w:val="52"/>
        </w:rPr>
      </w:pPr>
    </w:p>
    <w:p>
      <w:pPr>
        <w:rPr>
          <w:rFonts w:ascii="宋体" w:hAnsi="宋体" w:cs="黑体"/>
          <w:b/>
          <w:sz w:val="72"/>
          <w:szCs w:val="52"/>
        </w:rPr>
      </w:pPr>
    </w:p>
    <w:p>
      <w:pPr>
        <w:rPr>
          <w:rFonts w:ascii="宋体" w:hAnsi="宋体" w:cs="黑体"/>
          <w:b/>
          <w:sz w:val="72"/>
          <w:szCs w:val="52"/>
        </w:rPr>
      </w:pPr>
    </w:p>
    <w:p>
      <w:pPr>
        <w:jc w:val="center"/>
        <w:rPr>
          <w:rFonts w:ascii="宋体" w:hAnsi="宋体" w:cs="黑体"/>
          <w:b/>
          <w:sz w:val="28"/>
        </w:rPr>
      </w:pPr>
      <w:r>
        <w:rPr>
          <w:rFonts w:hint="eastAsia" w:ascii="宋体" w:hAnsi="宋体" w:cs="黑体"/>
          <w:b/>
          <w:sz w:val="28"/>
        </w:rPr>
        <w:t>新疆维吾尔自治区科学技术厅（外国专家局）印</w:t>
      </w:r>
    </w:p>
    <w:p>
      <w:pPr>
        <w:spacing w:line="440" w:lineRule="exact"/>
        <w:jc w:val="center"/>
        <w:rPr>
          <w:rFonts w:ascii="方正小标宋_GBK" w:eastAsia="方正小标宋_GBK"/>
          <w:bCs/>
          <w:sz w:val="44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方正小标宋_GBK" w:eastAsia="方正小标宋_GBK"/>
          <w:bCs/>
          <w:sz w:val="44"/>
        </w:rPr>
        <w:t>填表说明</w:t>
      </w:r>
    </w:p>
    <w:p>
      <w:pPr>
        <w:spacing w:line="440" w:lineRule="exact"/>
        <w:rPr>
          <w:sz w:val="28"/>
        </w:rPr>
      </w:pP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按规范填写本表，表中除聘请单位意见、主管部门意见等栏可用钢笔填写之外，其它一律不得手写。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申请表中必须按要求加盖聘请单位、主管部门的公章，两章齐全方为有效。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专家原名如因电脑字体无法打印，可按英文拼写打印，再手工填写专家原国籍文字。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“职务”是指专家在国外工作单位现任或曾任（指退休专家）的职务。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“专家类别”填写“科教文卫”、“经济技术”或“外国专家机构负责人”。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专家的国外联系地址、原单位及国内聘请单位信息应内容齐全、详细准确。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“专家受聘期间从事的工作”是指担任的实职、顾问、咨询、讲学等。</w:t>
      </w:r>
    </w:p>
    <w:p>
      <w:pPr>
        <w:numPr>
          <w:ilvl w:val="0"/>
          <w:numId w:val="1"/>
        </w:numPr>
        <w:tabs>
          <w:tab w:val="left" w:pos="360"/>
        </w:tabs>
        <w:spacing w:before="0" w:beforeLines="0" w:line="560" w:lineRule="exact"/>
        <w:ind w:firstLine="538" w:firstLineChars="192"/>
        <w:rPr>
          <w:rFonts w:hint="eastAsia" w:ascii="方正仿宋_GBK" w:hAnsi="宋体" w:eastAsia="方正仿宋_GBK" w:cs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 xml:space="preserve"> “专家贡献”部分字数应控制在600字以内。详细贡献、专业词汇、行业词汇、英文术语等请在申报材料附件中的“主要贡献补充说明”里进行说明。所提供的数据应准确可靠。</w:t>
      </w:r>
    </w:p>
    <w:p>
      <w:pPr>
        <w:widowControl w:val="0"/>
        <w:spacing w:line="560" w:lineRule="exact"/>
        <w:ind w:firstLine="560" w:firstLineChars="200"/>
        <w:jc w:val="both"/>
        <w:rPr>
          <w:rFonts w:hint="eastAsia" w:ascii="宋体" w:hAnsi="宋体"/>
          <w:sz w:val="28"/>
        </w:rPr>
      </w:pPr>
      <w:r>
        <w:rPr>
          <w:rFonts w:hint="eastAsia" w:ascii="方正仿宋_GBK" w:hAnsi="宋体" w:eastAsia="方正仿宋_GBK" w:cs="宋体"/>
          <w:sz w:val="28"/>
        </w:rPr>
        <w:t>9．所有外文信息均翻译为中文。</w:t>
      </w:r>
    </w:p>
    <w:p>
      <w:pPr>
        <w:widowControl/>
        <w:jc w:val="left"/>
        <w:rPr>
          <w:rFonts w:ascii="宋体" w:hAnsi="宋体"/>
          <w:sz w:val="28"/>
        </w:rPr>
      </w:pPr>
    </w:p>
    <w:p>
      <w:pPr>
        <w:widowControl/>
        <w:jc w:val="left"/>
        <w:rPr>
          <w:rFonts w:ascii="宋体" w:hAnsi="宋体"/>
          <w:sz w:val="28"/>
        </w:rPr>
      </w:pPr>
    </w:p>
    <w:p>
      <w:pPr>
        <w:widowControl/>
        <w:jc w:val="left"/>
        <w:rPr>
          <w:rFonts w:ascii="宋体" w:hAnsi="宋体"/>
          <w:sz w:val="28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"/>
        <w:gridCol w:w="443"/>
        <w:gridCol w:w="567"/>
        <w:gridCol w:w="142"/>
        <w:gridCol w:w="1559"/>
        <w:gridCol w:w="709"/>
        <w:gridCol w:w="180"/>
        <w:gridCol w:w="670"/>
        <w:gridCol w:w="950"/>
        <w:gridCol w:w="359"/>
        <w:gridCol w:w="361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专家姓名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英文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全名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照片（2寸，白底）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中文译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名全名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2700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性别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320" w:lineRule="exact"/>
              <w:ind w:left="-92" w:leftChars="-44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出生</w:t>
            </w:r>
          </w:p>
          <w:p>
            <w:pPr>
              <w:spacing w:line="320" w:lineRule="exact"/>
              <w:ind w:left="-92" w:leftChars="-44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日期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是否华人</w:t>
            </w:r>
          </w:p>
        </w:tc>
        <w:tc>
          <w:tcPr>
            <w:tcW w:w="2711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如果是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请注明出国年份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专业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国外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职务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2711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学历学位</w:t>
            </w:r>
          </w:p>
        </w:tc>
        <w:tc>
          <w:tcPr>
            <w:tcW w:w="522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国外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320" w:lineRule="exact"/>
              <w:ind w:left="178" w:leftChars="85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专家掌握</w:t>
            </w:r>
          </w:p>
          <w:p>
            <w:pPr>
              <w:spacing w:line="320" w:lineRule="exact"/>
              <w:ind w:left="178" w:leftChars="85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的语种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专家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类别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国外联系地址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地址</w:t>
            </w:r>
          </w:p>
        </w:tc>
        <w:tc>
          <w:tcPr>
            <w:tcW w:w="4068" w:type="dxa"/>
            <w:gridSpan w:val="5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固定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4068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传真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移动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电话</w:t>
            </w:r>
          </w:p>
        </w:tc>
        <w:tc>
          <w:tcPr>
            <w:tcW w:w="4068" w:type="dxa"/>
            <w:gridSpan w:val="5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4068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护照号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护照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有效期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1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来华前工作单位</w:t>
            </w:r>
          </w:p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或国外派遣单位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中文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英文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国内聘请单位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名称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联系人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3118" w:type="dxa"/>
            <w:gridSpan w:val="4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传真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固定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移动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电话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国民经济行业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国民经济行业子类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方正黑体_GBK" w:hAnsi="宋体" w:eastAsia="方正黑体_GBK"/>
          <w:sz w:val="24"/>
        </w:rPr>
      </w:pPr>
      <w:r>
        <w:rPr>
          <w:rFonts w:hint="eastAsia" w:ascii="方正黑体_GBK" w:hAnsi="宋体" w:eastAsia="方正黑体_GBK"/>
          <w:sz w:val="24"/>
        </w:rPr>
        <w:t>专家教育经历</w:t>
      </w:r>
    </w:p>
    <w:tbl>
      <w:tblPr>
        <w:tblStyle w:val="3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80"/>
        <w:gridCol w:w="1044"/>
        <w:gridCol w:w="1191"/>
        <w:gridCol w:w="1230"/>
        <w:gridCol w:w="219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学历</w:t>
            </w:r>
          </w:p>
        </w:tc>
        <w:tc>
          <w:tcPr>
            <w:tcW w:w="10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开始时间</w:t>
            </w:r>
          </w:p>
        </w:tc>
        <w:tc>
          <w:tcPr>
            <w:tcW w:w="12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截止时间</w:t>
            </w:r>
          </w:p>
        </w:tc>
        <w:tc>
          <w:tcPr>
            <w:tcW w:w="219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院校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方正黑体_GBK" w:hAnsi="宋体" w:eastAsia="方正黑体_GBK"/>
          <w:sz w:val="24"/>
        </w:rPr>
      </w:pPr>
      <w:r>
        <w:rPr>
          <w:rFonts w:hint="eastAsia" w:ascii="方正黑体_GBK" w:hAnsi="宋体" w:eastAsia="方正黑体_GBK"/>
          <w:sz w:val="24"/>
        </w:rPr>
        <w:t>在华工作简历</w:t>
      </w:r>
    </w:p>
    <w:tbl>
      <w:tblPr>
        <w:tblStyle w:val="3"/>
        <w:tblW w:w="87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43"/>
        <w:gridCol w:w="1324"/>
        <w:gridCol w:w="1941"/>
        <w:gridCol w:w="2169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开始时间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截止时间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工作单位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从事工作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方正黑体_GBK" w:hAnsi="宋体" w:eastAsia="方正黑体_GBK"/>
          <w:sz w:val="24"/>
        </w:rPr>
      </w:pPr>
      <w:r>
        <w:rPr>
          <w:rFonts w:hint="eastAsia" w:ascii="方正黑体_GBK" w:hAnsi="宋体" w:eastAsia="方正黑体_GBK"/>
          <w:sz w:val="24"/>
        </w:rPr>
        <w:t>曾获奖励情况</w:t>
      </w:r>
    </w:p>
    <w:tbl>
      <w:tblPr>
        <w:tblStyle w:val="3"/>
        <w:tblW w:w="873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0"/>
        <w:gridCol w:w="1772"/>
        <w:gridCol w:w="298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序号</w:t>
            </w:r>
          </w:p>
        </w:tc>
        <w:tc>
          <w:tcPr>
            <w:tcW w:w="478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获奖名称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478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478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00000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是否申报过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天山奖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申　报　时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sz w:val="24"/>
        </w:rPr>
      </w:pP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5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专家专长</w:t>
            </w:r>
          </w:p>
        </w:tc>
        <w:tc>
          <w:tcPr>
            <w:tcW w:w="7066" w:type="dxa"/>
            <w:vAlign w:val="center"/>
          </w:tcPr>
          <w:p>
            <w:pPr>
              <w:spacing w:line="360" w:lineRule="auto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工作时间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累　　计</w:t>
            </w:r>
          </w:p>
        </w:tc>
        <w:tc>
          <w:tcPr>
            <w:tcW w:w="7066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 xml:space="preserve">                      年          月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40" w:lineRule="exact"/>
        <w:rPr>
          <w:rFonts w:hint="eastAsia" w:ascii="方正仿宋_GBK" w:hAnsi="宋体" w:eastAsia="方正仿宋_GBK" w:cs="黑体"/>
          <w:b/>
          <w:bCs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hint="eastAsia" w:ascii="方正仿宋_GBK" w:hAnsi="宋体" w:eastAsia="方正仿宋_GBK" w:cs="黑体"/>
          <w:sz w:val="24"/>
        </w:rPr>
      </w:pPr>
      <w:r>
        <w:rPr>
          <w:rFonts w:hint="eastAsia" w:ascii="方正仿宋_GBK" w:hAnsi="宋体" w:eastAsia="方正仿宋_GBK" w:cs="黑体"/>
          <w:b/>
          <w:bCs/>
          <w:sz w:val="24"/>
        </w:rPr>
        <w:t>主要贡献</w:t>
      </w:r>
      <w:r>
        <w:rPr>
          <w:rFonts w:hint="eastAsia" w:ascii="方正仿宋_GBK" w:hAnsi="宋体" w:eastAsia="方正仿宋_GBK" w:cs="黑体"/>
          <w:sz w:val="24"/>
        </w:rPr>
        <w:t>：（不超过600字。请参考模板要求编写。）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40" w:lineRule="exact"/>
        <w:rPr>
          <w:rFonts w:ascii="宋体" w:hAnsi="宋体" w:cs="黑体"/>
          <w:sz w:val="24"/>
        </w:rPr>
      </w:pPr>
    </w:p>
    <w:p>
      <w:pPr>
        <w:rPr>
          <w:rFonts w:ascii="宋体" w:hAnsi="宋体" w:cs="黑体"/>
          <w:sz w:val="24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请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见</w:t>
            </w:r>
          </w:p>
        </w:tc>
        <w:tc>
          <w:tcPr>
            <w:tcW w:w="8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公章　　　　　　　　　　　　         负责人签字：</w:t>
            </w: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　　　　　　　　　　　　　　　　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管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见</w:t>
            </w:r>
          </w:p>
        </w:tc>
        <w:tc>
          <w:tcPr>
            <w:tcW w:w="8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公章　　　　　　　　　　　　　　　　负责人签字：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天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山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委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批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见</w:t>
            </w:r>
          </w:p>
        </w:tc>
        <w:tc>
          <w:tcPr>
            <w:tcW w:w="8100" w:type="dxa"/>
            <w:vAlign w:val="center"/>
          </w:tcPr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　　　　　　　　　　　　　　　　　　　　</w:t>
            </w: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公章　　　　　　　　　　　          负责人签字：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方正仿宋_GBK" w:hAnsi="宋体" w:eastAsia="方正仿宋_GBK" w:cs="黑体"/>
                <w:sz w:val="24"/>
              </w:rPr>
            </w:pPr>
            <w:r>
              <w:rPr>
                <w:rFonts w:hint="eastAsia" w:ascii="方正仿宋_GBK" w:hAnsi="宋体" w:eastAsia="方正仿宋_GBK" w:cs="黑体"/>
                <w:sz w:val="24"/>
              </w:rPr>
              <w:t>年　　月　　日</w:t>
            </w:r>
          </w:p>
          <w:p>
            <w:pPr>
              <w:spacing w:line="440" w:lineRule="exact"/>
              <w:rPr>
                <w:rFonts w:hint="eastAsia" w:ascii="方正仿宋_GBK" w:hAnsi="宋体" w:eastAsia="方正仿宋_GBK" w:cs="黑体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方正仿宋_GBK" w:hAnsi="宋体" w:eastAsia="方正仿宋_GBK" w:cs="宋体"/>
          <w:sz w:val="28"/>
          <w:szCs w:val="28"/>
        </w:rPr>
      </w:pPr>
      <w:bookmarkStart w:id="1" w:name="_GoBack"/>
      <w:bookmarkEnd w:id="1"/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方正仿宋_GBK" w:hAnsi="宋体" w:eastAsia="方正仿宋_GBK" w:cs="宋体"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申报材料</w:t>
      </w:r>
      <w:r>
        <w:rPr>
          <w:rFonts w:hint="eastAsia" w:ascii="方正仿宋_GBK" w:hAnsi="宋体" w:eastAsia="方正仿宋_GBK" w:cs="宋体"/>
          <w:color w:val="000000"/>
          <w:sz w:val="28"/>
          <w:szCs w:val="28"/>
        </w:rPr>
        <w:t>附件：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0" w:firstLineChars="0"/>
        <w:jc w:val="left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 xml:space="preserve">    1.护照首页扫描件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0" w:firstLineChars="0"/>
        <w:jc w:val="left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 xml:space="preserve">    2.个人中英文简历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0" w:firstLineChars="0"/>
        <w:jc w:val="left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 xml:space="preserve">    3.主要贡献补充说明（包括专家从事的领域、承担项目或课题的主要成果、来华后解决的问题以及主要贡献涉及的专业词汇、行业词汇等）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4.其他附件</w:t>
      </w: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pStyle w:val="4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00" w:lineRule="exact"/>
        <w:ind w:firstLine="560" w:firstLineChars="0"/>
        <w:jc w:val="left"/>
        <w:rPr>
          <w:rFonts w:ascii="宋体" w:hAnsi="宋体" w:eastAsia="宋体" w:cs="宋体"/>
          <w:sz w:val="28"/>
          <w:szCs w:val="28"/>
        </w:rPr>
      </w:pPr>
    </w:p>
    <w:bookmarkEnd w:id="0"/>
    <w:p/>
    <w:sectPr>
      <w:footnotePr>
        <w:numFmt w:val="decimal"/>
      </w:footnotePr>
      <w:pgSz w:w="11849" w:h="16781"/>
      <w:pgMar w:top="2098" w:right="1474" w:bottom="1984" w:left="1587" w:header="720" w:footer="720" w:gutter="0"/>
      <w:paperSrc/>
      <w:pgNumType w:fmt="numberInDash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gency FB">
    <w:panose1 w:val="020B0503020202020204"/>
    <w:charset w:val="00"/>
    <w:family w:val="roman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gency FB">
    <w:panose1 w:val="020B0503020202020204"/>
    <w:charset w:val="00"/>
    <w:family w:val="modern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decorative"/>
    <w:pitch w:val="default"/>
    <w:sig w:usb0="00000003" w:usb1="00000000" w:usb2="00000000" w:usb3="00000000" w:csb0="20000001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swiss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decorative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modern"/>
    <w:pitch w:val="default"/>
    <w:sig w:usb0="E0000287" w:usb1="40000013" w:usb2="00000000" w:usb3="00000000" w:csb0="2000019F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0" w:usb3="00000000" w:csb0="00040000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新华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新华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新华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Mongolian Baiti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Imprint MT Shado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cken Wire Lady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monte Snow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_65b9_6b63_4eff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4 Star Face Fon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Gabriola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Broadway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Mongolian Baiti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3D LET (BRK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Poplar Std">
    <w:altName w:val="Bauhaus 93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8658651">
    <w:nsid w:val="653F795B"/>
    <w:multiLevelType w:val="multilevel"/>
    <w:tmpl w:val="653F795B"/>
    <w:lvl w:ilvl="0" w:tentative="1">
      <w:start w:val="1"/>
      <w:numFmt w:val="decimal"/>
      <w:lvlText w:val="%1."/>
      <w:lvlJc w:val="left"/>
      <w:pPr>
        <w:tabs>
          <w:tab w:val="left" w:pos="360"/>
        </w:tabs>
      </w:pPr>
      <w:rPr>
        <w:rFonts w:hint="eastAsia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6986586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1D08"/>
    <w:rsid w:val="03D758BB"/>
    <w:rsid w:val="072B5990"/>
    <w:rsid w:val="089D21A3"/>
    <w:rsid w:val="08DF77D9"/>
    <w:rsid w:val="09E324FE"/>
    <w:rsid w:val="12DE777E"/>
    <w:rsid w:val="18391B1D"/>
    <w:rsid w:val="18951945"/>
    <w:rsid w:val="1BE45B6C"/>
    <w:rsid w:val="1BF12454"/>
    <w:rsid w:val="1F3E3137"/>
    <w:rsid w:val="207E2A71"/>
    <w:rsid w:val="21EE54FF"/>
    <w:rsid w:val="23687819"/>
    <w:rsid w:val="24612B85"/>
    <w:rsid w:val="262107FB"/>
    <w:rsid w:val="26816655"/>
    <w:rsid w:val="27E979D0"/>
    <w:rsid w:val="29351944"/>
    <w:rsid w:val="296D1D90"/>
    <w:rsid w:val="29C80244"/>
    <w:rsid w:val="2A411873"/>
    <w:rsid w:val="2C79280D"/>
    <w:rsid w:val="2C986F56"/>
    <w:rsid w:val="2EB74D34"/>
    <w:rsid w:val="2FB30B75"/>
    <w:rsid w:val="340E1D08"/>
    <w:rsid w:val="34A86EF4"/>
    <w:rsid w:val="39732A4C"/>
    <w:rsid w:val="3B6A63FF"/>
    <w:rsid w:val="3D564B48"/>
    <w:rsid w:val="3D9E74B0"/>
    <w:rsid w:val="40F07BB0"/>
    <w:rsid w:val="453252AD"/>
    <w:rsid w:val="457F63DD"/>
    <w:rsid w:val="472D62F6"/>
    <w:rsid w:val="49D406F8"/>
    <w:rsid w:val="4C2D27EC"/>
    <w:rsid w:val="55581882"/>
    <w:rsid w:val="56FC4BEE"/>
    <w:rsid w:val="587B2FBE"/>
    <w:rsid w:val="5B0B7A22"/>
    <w:rsid w:val="5B110E73"/>
    <w:rsid w:val="5B1A379E"/>
    <w:rsid w:val="5B6D5737"/>
    <w:rsid w:val="5D2F7C88"/>
    <w:rsid w:val="5F742670"/>
    <w:rsid w:val="600A0A82"/>
    <w:rsid w:val="608E2DE9"/>
    <w:rsid w:val="609F4F19"/>
    <w:rsid w:val="626F3E0A"/>
    <w:rsid w:val="660D46B5"/>
    <w:rsid w:val="6CA951A4"/>
    <w:rsid w:val="71113AB4"/>
    <w:rsid w:val="722E1465"/>
    <w:rsid w:val="73850C27"/>
    <w:rsid w:val="76807896"/>
    <w:rsid w:val="7BA207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uiPriority w:val="0"/>
    <w:pPr>
      <w:ind w:firstLine="420" w:firstLineChars="200"/>
    </w:pPr>
    <w:rPr>
      <w:rFonts w:ascii="??" w:hAnsi="??"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2021-04-13T08:50:00Z</dcterms:created>
  <dc:creator>Administrator</dc:creator>
  <cp:lastModifiedBy>Administrator</cp:lastModifiedBy>
  <dcterms:modified xsi:type="dcterms:W3CDTF">2021-04-13T09:06:31Z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