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5F" w:rsidRDefault="009B6D5F" w:rsidP="009B6D5F">
      <w:pPr>
        <w:spacing w:line="520" w:lineRule="exact"/>
        <w:rPr>
          <w:rFonts w:ascii="方正仿宋_GBK" w:eastAsia="方正仿宋_GBK" w:hAnsi="仿宋" w:cs="仿宋"/>
          <w:kern w:val="0"/>
          <w:sz w:val="32"/>
          <w:szCs w:val="32"/>
        </w:rPr>
      </w:pPr>
      <w:bookmarkStart w:id="0" w:name="wenJianBiaoTi"/>
      <w:r w:rsidRPr="009B6D5F">
        <w:rPr>
          <w:rFonts w:ascii="方正仿宋_GBK" w:eastAsia="方正仿宋_GBK" w:hAnsi="仿宋" w:cs="仿宋" w:hint="eastAsia"/>
          <w:kern w:val="0"/>
          <w:sz w:val="32"/>
          <w:szCs w:val="32"/>
        </w:rPr>
        <w:t>附件4</w:t>
      </w:r>
    </w:p>
    <w:p w:rsidR="009B6D5F" w:rsidRPr="009B6D5F" w:rsidRDefault="009B6D5F" w:rsidP="009B6D5F">
      <w:pPr>
        <w:spacing w:line="520" w:lineRule="exact"/>
        <w:rPr>
          <w:rFonts w:ascii="方正仿宋_GBK" w:eastAsia="方正仿宋_GBK" w:hAnsi="仿宋" w:cs="仿宋"/>
          <w:kern w:val="0"/>
          <w:sz w:val="32"/>
          <w:szCs w:val="32"/>
        </w:rPr>
      </w:pPr>
    </w:p>
    <w:p w:rsidR="0087082A" w:rsidRDefault="00B27740">
      <w:pPr>
        <w:spacing w:line="520" w:lineRule="exact"/>
        <w:jc w:val="center"/>
        <w:rPr>
          <w:rFonts w:ascii="方正小标宋_GBK" w:eastAsia="方正小标宋_GBK"/>
          <w:bCs/>
          <w:color w:val="000000"/>
          <w:sz w:val="40"/>
          <w:szCs w:val="40"/>
        </w:rPr>
      </w:pPr>
      <w:r>
        <w:rPr>
          <w:rFonts w:ascii="方正小标宋_GBK" w:eastAsia="方正小标宋_GBK" w:hint="eastAsia"/>
          <w:bCs/>
          <w:color w:val="000000"/>
          <w:sz w:val="40"/>
          <w:szCs w:val="40"/>
        </w:rPr>
        <w:t>2021年自治区科技成果转化示范专项—乡村振兴产业发展科技行动项目</w:t>
      </w:r>
      <w:bookmarkEnd w:id="0"/>
      <w:r>
        <w:rPr>
          <w:rFonts w:ascii="方正小标宋_GBK" w:eastAsia="方正小标宋_GBK" w:hint="eastAsia"/>
          <w:bCs/>
          <w:color w:val="000000"/>
          <w:sz w:val="40"/>
          <w:szCs w:val="40"/>
        </w:rPr>
        <w:t>申报指南</w:t>
      </w:r>
    </w:p>
    <w:p w:rsidR="0087082A" w:rsidRDefault="0087082A">
      <w:pPr>
        <w:spacing w:line="520" w:lineRule="exact"/>
        <w:jc w:val="center"/>
        <w:rPr>
          <w:rFonts w:ascii="方正小标宋_GBK" w:eastAsia="方正小标宋_GBK"/>
          <w:bCs/>
          <w:color w:val="000000"/>
          <w:sz w:val="40"/>
          <w:szCs w:val="40"/>
        </w:rPr>
      </w:pPr>
    </w:p>
    <w:p w:rsidR="0087082A" w:rsidRDefault="00B27740">
      <w:pPr>
        <w:pStyle w:val="a4"/>
        <w:widowControl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仿宋" w:cs="仿宋"/>
          <w:sz w:val="32"/>
          <w:szCs w:val="32"/>
        </w:rPr>
      </w:pPr>
      <w:bookmarkStart w:id="1" w:name="content"/>
      <w:r>
        <w:rPr>
          <w:rFonts w:ascii="方正仿宋_GBK" w:eastAsia="方正仿宋_GBK" w:hAnsi="仿宋" w:cs="仿宋" w:hint="eastAsia"/>
          <w:sz w:val="32"/>
          <w:szCs w:val="32"/>
        </w:rPr>
        <w:t>为深入贯彻落实</w:t>
      </w:r>
      <w:r w:rsidR="009B6D5F">
        <w:rPr>
          <w:rFonts w:ascii="方正仿宋_GBK" w:eastAsia="方正仿宋_GBK" w:hAnsi="仿宋" w:cs="仿宋" w:hint="eastAsia"/>
          <w:sz w:val="32"/>
          <w:szCs w:val="32"/>
        </w:rPr>
        <w:t>《中共中央、国务院关于实施乡村振兴战略的意见》</w:t>
      </w:r>
      <w:r>
        <w:rPr>
          <w:rFonts w:ascii="方正仿宋_GBK" w:eastAsia="方正仿宋_GBK" w:hAnsi="仿宋" w:cs="仿宋" w:hint="eastAsia"/>
          <w:sz w:val="32"/>
          <w:szCs w:val="32"/>
        </w:rPr>
        <w:t>重要精神，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推进巩固拓展脱贫攻坚成果同乡村振兴有效衔接，着力解决自治区乡村产业发展振兴的关键科技问题，</w:t>
      </w:r>
      <w:r>
        <w:rPr>
          <w:rFonts w:ascii="方正仿宋_GBK" w:eastAsia="方正仿宋_GBK" w:hAnsi="仿宋" w:cs="仿宋" w:hint="eastAsia"/>
          <w:sz w:val="32"/>
          <w:szCs w:val="32"/>
        </w:rPr>
        <w:t>促进乡村产业全面升级。根据《自治区乡村振兴产业发展科技行动实施方案（2021-2025年）》的部署</w:t>
      </w:r>
      <w:r>
        <w:rPr>
          <w:rFonts w:ascii="方正仿宋_GBK" w:eastAsia="方正仿宋_GBK" w:hAnsi="仿宋" w:cs="仿宋" w:hint="eastAsia"/>
          <w:bCs/>
          <w:color w:val="000000"/>
          <w:spacing w:val="4"/>
          <w:sz w:val="32"/>
          <w:szCs w:val="32"/>
        </w:rPr>
        <w:t>，自</w:t>
      </w:r>
      <w:r>
        <w:rPr>
          <w:rFonts w:ascii="方正仿宋_GBK" w:eastAsia="方正仿宋_GBK" w:hAnsi="仿宋" w:cs="仿宋" w:hint="eastAsia"/>
          <w:sz w:val="32"/>
          <w:szCs w:val="32"/>
        </w:rPr>
        <w:t>治区科技厅启动2021年乡村振兴产业发展科技行动项目申报工作。</w:t>
      </w:r>
    </w:p>
    <w:p w:rsidR="0087082A" w:rsidRDefault="00B27740">
      <w:pPr>
        <w:pStyle w:val="a4"/>
        <w:widowControl/>
        <w:numPr>
          <w:ilvl w:val="0"/>
          <w:numId w:val="1"/>
        </w:numPr>
        <w:spacing w:beforeAutospacing="0" w:afterAutospacing="0" w:line="520" w:lineRule="exact"/>
        <w:ind w:firstLineChars="200" w:firstLine="640"/>
        <w:jc w:val="both"/>
        <w:rPr>
          <w:rFonts w:ascii="方正黑体_GBK" w:eastAsia="方正黑体_GBK" w:hAnsi="方正小标宋简体" w:cs="方正小标宋简体"/>
          <w:sz w:val="32"/>
          <w:szCs w:val="32"/>
        </w:rPr>
      </w:pPr>
      <w:r>
        <w:rPr>
          <w:rFonts w:ascii="方正黑体_GBK" w:eastAsia="方正黑体_GBK" w:hAnsi="方正小标宋简体" w:cs="方正小标宋简体" w:hint="eastAsia"/>
          <w:sz w:val="32"/>
          <w:szCs w:val="32"/>
        </w:rPr>
        <w:t>支持方向</w:t>
      </w:r>
    </w:p>
    <w:p w:rsidR="0087082A" w:rsidRDefault="00B27740">
      <w:pPr>
        <w:pStyle w:val="a4"/>
        <w:widowControl/>
        <w:spacing w:beforeAutospacing="0" w:afterAutospacing="0" w:line="520" w:lineRule="exact"/>
        <w:jc w:val="both"/>
        <w:rPr>
          <w:rFonts w:ascii="方正仿宋_GBK" w:eastAsia="方正仿宋_GBK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解决我区乡村产业发展振兴的关键科技问题</w:t>
      </w:r>
      <w:r>
        <w:rPr>
          <w:rFonts w:ascii="仿宋" w:eastAsia="仿宋" w:hAnsi="仿宋" w:cs="仿宋" w:hint="eastAsia"/>
          <w:sz w:val="32"/>
          <w:szCs w:val="32"/>
        </w:rPr>
        <w:t>为重点，聚焦脱贫攻坚和乡村振兴的有效衔接，在特色种养殖、饲草料高效生产、农林畜产品加工等领域，开展技术开发和推广；按照“一二三产业融合、种养加销一体”的思路，以科技为支撑，重点发展特色高效农业、农产品加工、乡村旅游、农村电商物流等产业，培育壮大龙头企业、农民合作社，全面提升科技创新支撑和引领乡村振兴的能力和成效。</w:t>
      </w:r>
    </w:p>
    <w:p w:rsidR="0087082A" w:rsidRDefault="00B27740">
      <w:pPr>
        <w:pStyle w:val="a4"/>
        <w:widowControl/>
        <w:spacing w:beforeAutospacing="0" w:afterAutospacing="0" w:line="520" w:lineRule="exact"/>
        <w:ind w:firstLineChars="200" w:firstLine="640"/>
        <w:jc w:val="both"/>
        <w:rPr>
          <w:rFonts w:ascii="方正黑体_GBK" w:eastAsia="方正黑体_GBK" w:hAnsi="方正小标宋简体" w:cs="方正小标宋简体"/>
          <w:sz w:val="32"/>
          <w:szCs w:val="32"/>
        </w:rPr>
      </w:pPr>
      <w:r>
        <w:rPr>
          <w:rFonts w:ascii="方正黑体_GBK" w:eastAsia="方正黑体_GBK" w:hAnsi="方正小标宋简体" w:cs="方正小标宋简体" w:hint="eastAsia"/>
          <w:sz w:val="32"/>
          <w:szCs w:val="32"/>
        </w:rPr>
        <w:t>二、申报要求和条件</w:t>
      </w:r>
    </w:p>
    <w:p w:rsidR="0087082A" w:rsidRDefault="00B27740">
      <w:pPr>
        <w:pStyle w:val="a4"/>
        <w:widowControl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1.项目实施地（县、市、区）应具备的条件</w:t>
      </w:r>
    </w:p>
    <w:p w:rsidR="0087082A" w:rsidRDefault="00B27740">
      <w:pPr>
        <w:pStyle w:val="a4"/>
        <w:widowControl/>
        <w:spacing w:beforeAutospacing="0" w:afterAutospacing="0" w:line="520" w:lineRule="exact"/>
        <w:ind w:firstLineChars="200" w:firstLine="640"/>
        <w:jc w:val="both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>（1）党政主要领导重视科技工作，亲自抓乡村产业发展科技行动项目；</w:t>
      </w:r>
    </w:p>
    <w:p w:rsidR="0087082A" w:rsidRDefault="00B27740">
      <w:pPr>
        <w:spacing w:line="520" w:lineRule="exact"/>
        <w:ind w:firstLineChars="200" w:firstLine="640"/>
        <w:rPr>
          <w:rFonts w:ascii="方正仿宋_GBK" w:eastAsia="方正仿宋_GBK" w:hAnsi="仿宋" w:cs="仿宋"/>
          <w:kern w:val="0"/>
          <w:sz w:val="32"/>
          <w:szCs w:val="32"/>
        </w:rPr>
      </w:pPr>
      <w:r>
        <w:rPr>
          <w:rFonts w:ascii="方正仿宋_GBK" w:eastAsia="方正仿宋_GBK" w:hAnsi="仿宋" w:cs="仿宋" w:hint="eastAsia"/>
          <w:kern w:val="0"/>
          <w:sz w:val="32"/>
          <w:szCs w:val="32"/>
        </w:rPr>
        <w:t>（2）项目涉及产业已列入当地经济、社会及科技发展规划。</w:t>
      </w:r>
    </w:p>
    <w:p w:rsidR="0087082A" w:rsidRDefault="00B27740">
      <w:pPr>
        <w:spacing w:line="52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2.申报主体相关要求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 </w:t>
      </w:r>
    </w:p>
    <w:p w:rsidR="0087082A" w:rsidRDefault="00B27740">
      <w:pPr>
        <w:spacing w:line="52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（1）申报单位须是县（市、区）主导产业的龙头企业或重点企业；</w:t>
      </w:r>
    </w:p>
    <w:p w:rsidR="0087082A" w:rsidRDefault="00B27740">
      <w:pPr>
        <w:spacing w:line="52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（2）项目须以产学研协作形式组织，技术合作（指导）单位须是高等学校、科研院所或具有独立法人资格的科研单位。</w:t>
      </w:r>
    </w:p>
    <w:p w:rsidR="0087082A" w:rsidRDefault="00B27740">
      <w:pPr>
        <w:spacing w:line="520" w:lineRule="exact"/>
        <w:ind w:firstLineChars="200" w:firstLine="640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3.其他要求</w:t>
      </w:r>
    </w:p>
    <w:p w:rsidR="0087082A" w:rsidRDefault="00B27740">
      <w:pPr>
        <w:spacing w:line="52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（1）项目所转化的技术明确，市场前景好；</w:t>
      </w:r>
    </w:p>
    <w:p w:rsidR="0087082A" w:rsidRDefault="00B27740">
      <w:pPr>
        <w:spacing w:line="52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（2）项目承担单位自筹经费与财政拨款比例至少为1:1；</w:t>
      </w:r>
    </w:p>
    <w:p w:rsidR="0087082A" w:rsidRDefault="00B27740">
      <w:pPr>
        <w:spacing w:line="52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（3）项目实施期为2年。</w:t>
      </w:r>
    </w:p>
    <w:p w:rsidR="0087082A" w:rsidRPr="009B6D5F" w:rsidRDefault="00B27740" w:rsidP="009B6D5F">
      <w:pPr>
        <w:pStyle w:val="a4"/>
        <w:widowControl/>
        <w:spacing w:beforeAutospacing="0" w:afterAutospacing="0" w:line="520" w:lineRule="exact"/>
        <w:ind w:firstLineChars="200" w:firstLine="640"/>
        <w:jc w:val="both"/>
        <w:rPr>
          <w:rFonts w:ascii="方正黑体_GBK" w:eastAsia="方正黑体_GBK" w:hAnsi="方正小标宋简体" w:cs="方正小标宋简体"/>
          <w:sz w:val="32"/>
          <w:szCs w:val="32"/>
        </w:rPr>
      </w:pPr>
      <w:r>
        <w:rPr>
          <w:rFonts w:ascii="方正黑体_GBK" w:eastAsia="方正黑体_GBK" w:hAnsi="方正小标宋简体" w:cs="方正小标宋简体" w:hint="eastAsia"/>
          <w:sz w:val="32"/>
          <w:szCs w:val="32"/>
        </w:rPr>
        <w:t>三、联系方式</w:t>
      </w:r>
    </w:p>
    <w:p w:rsidR="0087082A" w:rsidRDefault="00B27740">
      <w:pPr>
        <w:pStyle w:val="a4"/>
        <w:widowControl/>
        <w:spacing w:beforeAutospacing="0" w:afterAutospacing="0" w:line="520" w:lineRule="exact"/>
        <w:ind w:firstLineChars="200" w:firstLine="640"/>
        <w:jc w:val="both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管理处室：农村科技处</w:t>
      </w:r>
    </w:p>
    <w:p w:rsidR="0087082A" w:rsidRDefault="00B27740">
      <w:pPr>
        <w:pStyle w:val="a4"/>
        <w:widowControl/>
        <w:spacing w:beforeAutospacing="0" w:afterAutospacing="0" w:line="520" w:lineRule="exact"/>
        <w:ind w:firstLineChars="200" w:firstLine="640"/>
        <w:jc w:val="both"/>
        <w:rPr>
          <w:rFonts w:ascii="方正黑体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联</w:t>
      </w:r>
      <w:r w:rsidR="009B6D5F">
        <w:rPr>
          <w:rFonts w:ascii="方正仿宋_GBK" w:eastAsia="仿宋_GB2312" w:hAnsi="宋体" w:cs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sz w:val="32"/>
          <w:szCs w:val="32"/>
        </w:rPr>
        <w:t>系</w:t>
      </w:r>
      <w:r w:rsidR="009B6D5F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sz w:val="32"/>
          <w:szCs w:val="32"/>
        </w:rPr>
        <w:t>人：陶柳婷</w:t>
      </w:r>
    </w:p>
    <w:p w:rsidR="0087082A" w:rsidRDefault="00B27740">
      <w:pPr>
        <w:pStyle w:val="a4"/>
        <w:widowControl/>
        <w:spacing w:beforeAutospacing="0" w:afterAutospacing="0" w:line="520" w:lineRule="exact"/>
        <w:ind w:firstLineChars="200" w:firstLine="640"/>
        <w:jc w:val="both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联系电话：0991-3822204，3828889</w:t>
      </w:r>
    </w:p>
    <w:p w:rsidR="0087082A" w:rsidRDefault="0087082A">
      <w:bookmarkStart w:id="2" w:name="_GoBack"/>
      <w:bookmarkEnd w:id="1"/>
      <w:bookmarkEnd w:id="2"/>
    </w:p>
    <w:sectPr w:rsidR="0087082A" w:rsidSect="008708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F65" w:rsidRDefault="00457F65" w:rsidP="009B6D5F">
      <w:r>
        <w:separator/>
      </w:r>
    </w:p>
  </w:endnote>
  <w:endnote w:type="continuationSeparator" w:id="1">
    <w:p w:rsidR="00457F65" w:rsidRDefault="00457F65" w:rsidP="009B6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535"/>
      <w:docPartObj>
        <w:docPartGallery w:val="Page Numbers (Bottom of Page)"/>
        <w:docPartUnique/>
      </w:docPartObj>
    </w:sdtPr>
    <w:sdtContent>
      <w:p w:rsidR="009B6D5F" w:rsidRDefault="0090612C">
        <w:pPr>
          <w:pStyle w:val="a7"/>
          <w:jc w:val="center"/>
        </w:pPr>
        <w:fldSimple w:instr=" PAGE   \* MERGEFORMAT ">
          <w:r w:rsidR="007D0EF7" w:rsidRPr="007D0EF7">
            <w:rPr>
              <w:noProof/>
              <w:lang w:val="zh-CN"/>
            </w:rPr>
            <w:t>1</w:t>
          </w:r>
        </w:fldSimple>
      </w:p>
    </w:sdtContent>
  </w:sdt>
  <w:p w:rsidR="009B6D5F" w:rsidRDefault="009B6D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F65" w:rsidRDefault="00457F65" w:rsidP="009B6D5F">
      <w:r>
        <w:separator/>
      </w:r>
    </w:p>
  </w:footnote>
  <w:footnote w:type="continuationSeparator" w:id="1">
    <w:p w:rsidR="00457F65" w:rsidRDefault="00457F65" w:rsidP="009B6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B8E7"/>
    <w:multiLevelType w:val="singleLevel"/>
    <w:tmpl w:val="601FB8E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C75523"/>
    <w:rsid w:val="00457F65"/>
    <w:rsid w:val="007D0EF7"/>
    <w:rsid w:val="0087082A"/>
    <w:rsid w:val="0090612C"/>
    <w:rsid w:val="009B6D5F"/>
    <w:rsid w:val="00B27740"/>
    <w:rsid w:val="00F46714"/>
    <w:rsid w:val="0A4F3090"/>
    <w:rsid w:val="0AFB4013"/>
    <w:rsid w:val="0EC75523"/>
    <w:rsid w:val="27CA04E6"/>
    <w:rsid w:val="3A6B6AF1"/>
    <w:rsid w:val="3D941B95"/>
    <w:rsid w:val="465F0D84"/>
    <w:rsid w:val="5E6E643B"/>
    <w:rsid w:val="75CC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8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7082A"/>
    <w:rPr>
      <w:rFonts w:ascii="宋体" w:hAnsi="Courier New"/>
      <w:szCs w:val="21"/>
    </w:rPr>
  </w:style>
  <w:style w:type="paragraph" w:styleId="a4">
    <w:name w:val="Normal (Web)"/>
    <w:basedOn w:val="a"/>
    <w:qFormat/>
    <w:rsid w:val="0087082A"/>
    <w:pPr>
      <w:spacing w:beforeAutospacing="1" w:afterAutospacing="1"/>
      <w:jc w:val="left"/>
    </w:pPr>
    <w:rPr>
      <w:kern w:val="0"/>
      <w:sz w:val="24"/>
    </w:rPr>
  </w:style>
  <w:style w:type="character" w:styleId="a5">
    <w:name w:val="Hyperlink"/>
    <w:basedOn w:val="a0"/>
    <w:rsid w:val="0087082A"/>
    <w:rPr>
      <w:color w:val="333333"/>
      <w:u w:val="none"/>
    </w:rPr>
  </w:style>
  <w:style w:type="paragraph" w:styleId="a6">
    <w:name w:val="header"/>
    <w:basedOn w:val="a"/>
    <w:link w:val="Char"/>
    <w:rsid w:val="009B6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B6D5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9B6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B6D5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>Micorosoft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huangjuan</dc:creator>
  <cp:lastModifiedBy>Micorosoft</cp:lastModifiedBy>
  <cp:revision>3</cp:revision>
  <cp:lastPrinted>2021-02-07T10:02:00Z</cp:lastPrinted>
  <dcterms:created xsi:type="dcterms:W3CDTF">2021-02-10T02:47:00Z</dcterms:created>
  <dcterms:modified xsi:type="dcterms:W3CDTF">2021-02-10T08:31:00Z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